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0B5E" w14:textId="77777777" w:rsidR="009F4D56" w:rsidRDefault="004972B3">
      <w:pPr>
        <w:ind w:firstLine="0"/>
      </w:pPr>
      <w:r>
        <w:t xml:space="preserve">Администрация </w:t>
      </w:r>
      <w:r w:rsidR="003D6C98">
        <w:t>Новоигирминское</w:t>
      </w:r>
      <w:r>
        <w:t xml:space="preserve"> муниципального образования  </w:t>
      </w:r>
    </w:p>
    <w:p w14:paraId="1C31C4F5" w14:textId="77777777" w:rsidR="009F4D56" w:rsidRDefault="004972B3">
      <w:pPr>
        <w:pStyle w:val="1"/>
        <w:ind w:left="715"/>
      </w:pPr>
      <w:r>
        <w:t>«</w:t>
      </w:r>
      <w:r w:rsidR="003D6C98">
        <w:t>Новоигирминское</w:t>
      </w:r>
      <w:r>
        <w:t xml:space="preserve"> городское поселение» </w:t>
      </w:r>
    </w:p>
    <w:p w14:paraId="3C5D9A22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6DEEEDDB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0227CCCB" w14:textId="77777777" w:rsidR="009F4D56" w:rsidRDefault="004972B3">
      <w:pPr>
        <w:spacing w:after="19" w:line="259" w:lineRule="auto"/>
        <w:ind w:left="765" w:firstLine="0"/>
        <w:jc w:val="center"/>
      </w:pPr>
      <w:r>
        <w:t xml:space="preserve"> </w:t>
      </w:r>
    </w:p>
    <w:p w14:paraId="4BE84051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27F84297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7A1F5931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1FADB1CD" w14:textId="77777777" w:rsidR="009F4D56" w:rsidRDefault="004972B3">
      <w:pPr>
        <w:spacing w:after="19" w:line="259" w:lineRule="auto"/>
        <w:ind w:left="765" w:firstLine="0"/>
        <w:jc w:val="center"/>
      </w:pPr>
      <w:r>
        <w:t xml:space="preserve"> </w:t>
      </w:r>
    </w:p>
    <w:p w14:paraId="658AC8D5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18477889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08E7DB7E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41DC1B55" w14:textId="77777777" w:rsidR="009F4D56" w:rsidRDefault="004972B3">
      <w:pPr>
        <w:spacing w:after="19" w:line="259" w:lineRule="auto"/>
        <w:ind w:left="765" w:firstLine="0"/>
        <w:jc w:val="center"/>
      </w:pPr>
      <w:r>
        <w:t xml:space="preserve"> </w:t>
      </w:r>
    </w:p>
    <w:p w14:paraId="34116C50" w14:textId="77777777" w:rsidR="009F4D56" w:rsidRDefault="004972B3">
      <w:pPr>
        <w:spacing w:after="96" w:line="259" w:lineRule="auto"/>
        <w:ind w:left="765" w:firstLine="0"/>
        <w:jc w:val="center"/>
      </w:pPr>
      <w:r>
        <w:t xml:space="preserve"> </w:t>
      </w:r>
    </w:p>
    <w:p w14:paraId="1B750A23" w14:textId="06AD960E" w:rsidR="009F4D56" w:rsidRDefault="004972B3" w:rsidP="003D6C98">
      <w:pPr>
        <w:spacing w:after="0" w:line="313" w:lineRule="auto"/>
        <w:ind w:left="1134" w:firstLine="62"/>
        <w:jc w:val="center"/>
      </w:pPr>
      <w:r>
        <w:rPr>
          <w:b/>
          <w:sz w:val="32"/>
        </w:rPr>
        <w:t>«</w:t>
      </w:r>
      <w:r w:rsidR="003D6C98">
        <w:rPr>
          <w:b/>
          <w:sz w:val="32"/>
        </w:rPr>
        <w:t>Многофункциональная</w:t>
      </w:r>
      <w:r>
        <w:rPr>
          <w:b/>
          <w:sz w:val="32"/>
        </w:rPr>
        <w:t xml:space="preserve"> </w:t>
      </w:r>
      <w:r w:rsidR="003D6C98">
        <w:rPr>
          <w:b/>
          <w:sz w:val="32"/>
        </w:rPr>
        <w:t>спортивная площадка</w:t>
      </w:r>
      <w:r>
        <w:rPr>
          <w:b/>
          <w:sz w:val="32"/>
        </w:rPr>
        <w:t>, расположенн</w:t>
      </w:r>
      <w:r w:rsidR="003D6C98">
        <w:rPr>
          <w:b/>
          <w:sz w:val="32"/>
        </w:rPr>
        <w:t>ая на стадионе за зданием администрации Новоигирминского городского поселения,</w:t>
      </w:r>
      <w:r>
        <w:rPr>
          <w:b/>
          <w:sz w:val="32"/>
        </w:rPr>
        <w:t xml:space="preserve"> по адресу: Иркутская область, </w:t>
      </w:r>
      <w:r w:rsidR="003D6C98">
        <w:rPr>
          <w:b/>
          <w:sz w:val="32"/>
        </w:rPr>
        <w:t>п.</w:t>
      </w:r>
      <w:r w:rsidR="00A858F8">
        <w:rPr>
          <w:b/>
          <w:sz w:val="32"/>
        </w:rPr>
        <w:t xml:space="preserve"> </w:t>
      </w:r>
      <w:r w:rsidR="003D6C98">
        <w:rPr>
          <w:b/>
          <w:sz w:val="32"/>
        </w:rPr>
        <w:t>Новая Игирма</w:t>
      </w:r>
      <w:r>
        <w:rPr>
          <w:b/>
          <w:sz w:val="32"/>
        </w:rPr>
        <w:t xml:space="preserve">, ул. </w:t>
      </w:r>
      <w:r w:rsidR="003D6C98">
        <w:rPr>
          <w:b/>
          <w:sz w:val="32"/>
        </w:rPr>
        <w:t>Пионерская, 27А</w:t>
      </w:r>
      <w:r>
        <w:rPr>
          <w:sz w:val="32"/>
        </w:rPr>
        <w:t>»</w:t>
      </w:r>
    </w:p>
    <w:p w14:paraId="7412A8B8" w14:textId="77777777" w:rsidR="009F4D56" w:rsidRDefault="004972B3">
      <w:pPr>
        <w:spacing w:after="19" w:line="259" w:lineRule="auto"/>
        <w:ind w:left="708" w:firstLine="0"/>
        <w:jc w:val="left"/>
      </w:pPr>
      <w:r>
        <w:t xml:space="preserve"> </w:t>
      </w:r>
    </w:p>
    <w:p w14:paraId="0ADF8A0A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3CBF6A64" w14:textId="77777777" w:rsidR="009F4D56" w:rsidRDefault="004972B3">
      <w:pPr>
        <w:spacing w:after="16" w:line="259" w:lineRule="auto"/>
        <w:ind w:left="765" w:firstLine="0"/>
        <w:jc w:val="center"/>
      </w:pPr>
      <w:r>
        <w:t xml:space="preserve"> </w:t>
      </w:r>
    </w:p>
    <w:p w14:paraId="1661401E" w14:textId="77777777" w:rsidR="009F4D56" w:rsidRDefault="004972B3">
      <w:pPr>
        <w:spacing w:after="63" w:line="259" w:lineRule="auto"/>
        <w:ind w:left="765" w:firstLine="0"/>
        <w:jc w:val="center"/>
      </w:pPr>
      <w:r>
        <w:t xml:space="preserve"> </w:t>
      </w:r>
    </w:p>
    <w:p w14:paraId="2BE584CF" w14:textId="77777777" w:rsidR="009F4D56" w:rsidRDefault="004972B3">
      <w:pPr>
        <w:spacing w:after="18" w:line="259" w:lineRule="auto"/>
        <w:ind w:left="715" w:right="5" w:hanging="10"/>
        <w:jc w:val="center"/>
      </w:pPr>
      <w:r>
        <w:t xml:space="preserve">ПРОЕКТ БЛАГОУТСРОЙСТВА </w:t>
      </w:r>
    </w:p>
    <w:p w14:paraId="1F24BEBC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5FB5FB5A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6378895B" w14:textId="77777777" w:rsidR="009F4D56" w:rsidRDefault="004972B3">
      <w:pPr>
        <w:spacing w:after="17" w:line="259" w:lineRule="auto"/>
        <w:ind w:left="708" w:firstLine="0"/>
        <w:jc w:val="left"/>
      </w:pPr>
      <w:r>
        <w:t xml:space="preserve"> </w:t>
      </w:r>
    </w:p>
    <w:p w14:paraId="223A43D9" w14:textId="77777777" w:rsidR="009F4D56" w:rsidRDefault="004972B3">
      <w:pPr>
        <w:spacing w:after="19" w:line="259" w:lineRule="auto"/>
        <w:ind w:left="708" w:firstLine="0"/>
        <w:jc w:val="left"/>
      </w:pPr>
      <w:r>
        <w:t xml:space="preserve"> </w:t>
      </w:r>
    </w:p>
    <w:p w14:paraId="3049A2DE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13F9D99F" w14:textId="77777777" w:rsidR="009F4D56" w:rsidRDefault="004972B3">
      <w:pPr>
        <w:spacing w:after="72" w:line="259" w:lineRule="auto"/>
        <w:ind w:left="708" w:firstLine="0"/>
        <w:jc w:val="left"/>
      </w:pPr>
      <w:r>
        <w:t xml:space="preserve"> </w:t>
      </w:r>
    </w:p>
    <w:p w14:paraId="731E5A5D" w14:textId="77777777" w:rsidR="009F4D56" w:rsidRDefault="004972B3">
      <w:pPr>
        <w:pStyle w:val="1"/>
        <w:spacing w:after="12"/>
        <w:ind w:left="715" w:right="1"/>
      </w:pPr>
      <w:r>
        <w:rPr>
          <w:b/>
        </w:rPr>
        <w:t>Раздел 1. Пояснительная записка</w:t>
      </w:r>
      <w:r>
        <w:t xml:space="preserve"> </w:t>
      </w:r>
    </w:p>
    <w:p w14:paraId="6E7D8510" w14:textId="77777777" w:rsidR="009F4D56" w:rsidRDefault="004972B3">
      <w:pPr>
        <w:spacing w:after="19" w:line="259" w:lineRule="auto"/>
        <w:ind w:left="708" w:firstLine="0"/>
        <w:jc w:val="left"/>
      </w:pPr>
      <w:r>
        <w:t xml:space="preserve"> </w:t>
      </w:r>
    </w:p>
    <w:p w14:paraId="6066AA93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5DAABBAB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79EE6908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4A4056E9" w14:textId="77777777" w:rsidR="009F4D56" w:rsidRDefault="004972B3">
      <w:pPr>
        <w:spacing w:after="19" w:line="259" w:lineRule="auto"/>
        <w:ind w:left="708" w:firstLine="0"/>
        <w:jc w:val="left"/>
      </w:pPr>
      <w:r>
        <w:t xml:space="preserve"> </w:t>
      </w:r>
    </w:p>
    <w:p w14:paraId="2152FDFD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07E6A87B" w14:textId="77777777" w:rsidR="009F4D56" w:rsidRDefault="004972B3">
      <w:pPr>
        <w:spacing w:after="17" w:line="259" w:lineRule="auto"/>
        <w:ind w:left="708" w:firstLine="0"/>
        <w:jc w:val="left"/>
      </w:pPr>
      <w:r>
        <w:t xml:space="preserve"> </w:t>
      </w:r>
    </w:p>
    <w:p w14:paraId="36DA3ACB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6D0E5BDB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 </w:t>
      </w:r>
    </w:p>
    <w:p w14:paraId="5AE6BFCB" w14:textId="77777777" w:rsidR="009F4D56" w:rsidRDefault="004972B3">
      <w:pPr>
        <w:spacing w:after="16" w:line="259" w:lineRule="auto"/>
        <w:ind w:left="708" w:firstLine="0"/>
        <w:jc w:val="left"/>
      </w:pPr>
      <w:r>
        <w:t xml:space="preserve"> </w:t>
      </w:r>
    </w:p>
    <w:p w14:paraId="6158A37D" w14:textId="6465CB0A" w:rsidR="009F4D56" w:rsidRDefault="004972B3" w:rsidP="003C2D82">
      <w:pPr>
        <w:spacing w:after="24" w:line="259" w:lineRule="auto"/>
        <w:ind w:left="708" w:firstLine="0"/>
        <w:jc w:val="center"/>
      </w:pPr>
      <w:r>
        <w:t>202</w:t>
      </w:r>
      <w:r w:rsidR="003D6C98">
        <w:t>2г</w:t>
      </w:r>
    </w:p>
    <w:p w14:paraId="2084DCF6" w14:textId="77777777" w:rsidR="002E7775" w:rsidRDefault="002E7775" w:rsidP="002E7775">
      <w:pPr>
        <w:spacing w:after="24" w:line="259" w:lineRule="auto"/>
        <w:ind w:left="708" w:firstLine="0"/>
        <w:jc w:val="left"/>
      </w:pPr>
    </w:p>
    <w:p w14:paraId="241D8816" w14:textId="77777777" w:rsidR="009F4D56" w:rsidRDefault="004972B3">
      <w:pPr>
        <w:spacing w:after="0" w:line="259" w:lineRule="auto"/>
        <w:ind w:left="5032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14:paraId="1BFA68BF" w14:textId="77777777" w:rsidR="009F4D56" w:rsidRPr="002E7775" w:rsidRDefault="004972B3" w:rsidP="002E7775">
      <w:pPr>
        <w:spacing w:after="154" w:line="259" w:lineRule="auto"/>
        <w:ind w:left="0" w:firstLine="0"/>
        <w:jc w:val="center"/>
        <w:rPr>
          <w:sz w:val="28"/>
          <w:szCs w:val="28"/>
        </w:rPr>
      </w:pPr>
      <w:r w:rsidRPr="002E7775">
        <w:rPr>
          <w:b/>
          <w:sz w:val="28"/>
          <w:szCs w:val="28"/>
        </w:rPr>
        <w:t>Соответствие проектных решений действующим нормам и правилам</w:t>
      </w:r>
    </w:p>
    <w:p w14:paraId="70911610" w14:textId="77777777" w:rsidR="009F4D56" w:rsidRPr="002E7775" w:rsidRDefault="00056848" w:rsidP="002E7775">
      <w:pPr>
        <w:ind w:left="142" w:firstLine="425"/>
        <w:rPr>
          <w:sz w:val="28"/>
          <w:szCs w:val="28"/>
        </w:rPr>
      </w:pPr>
      <w:r w:rsidRPr="00056848">
        <w:rPr>
          <w:sz w:val="28"/>
          <w:szCs w:val="28"/>
        </w:rPr>
        <w:t xml:space="preserve">Проект по строительству многофункциональной спортивной площадки, в рамках выполнения </w:t>
      </w:r>
      <w:r w:rsidRPr="002E7775">
        <w:rPr>
          <w:rFonts w:eastAsiaTheme="minorEastAsia"/>
          <w:color w:val="auto"/>
          <w:sz w:val="28"/>
          <w:szCs w:val="28"/>
        </w:rPr>
        <w:t xml:space="preserve">подпрограммы "Комплексное развитие сельских территорий Иркутской области" на 2020 - 2024 годы </w:t>
      </w:r>
      <w:hyperlink r:id="rId7" w:history="1">
        <w:r w:rsidRPr="002E7775">
          <w:rPr>
            <w:rFonts w:eastAsiaTheme="minorEastAsia"/>
            <w:color w:val="auto"/>
            <w:sz w:val="28"/>
            <w:szCs w:val="28"/>
          </w:rPr>
          <w:t>государственной программы</w:t>
        </w:r>
      </w:hyperlink>
      <w:r w:rsidRPr="002E7775">
        <w:rPr>
          <w:rFonts w:eastAsiaTheme="minorEastAsia"/>
          <w:color w:val="auto"/>
          <w:sz w:val="28"/>
          <w:szCs w:val="28"/>
        </w:rPr>
        <w:t xml:space="preserve"> Иркутской области "Развитие сельского хозяйства и регулирование рынков сельскохозяйственной продукции, сырья и продовольствия" на 2019 - 2024 годы, утвержденной </w:t>
      </w:r>
      <w:hyperlink r:id="rId8" w:history="1">
        <w:r w:rsidRPr="002E7775">
          <w:rPr>
            <w:rFonts w:eastAsiaTheme="minorEastAsia"/>
            <w:color w:val="auto"/>
            <w:sz w:val="28"/>
            <w:szCs w:val="28"/>
          </w:rPr>
          <w:t>постановлением</w:t>
        </w:r>
      </w:hyperlink>
      <w:r w:rsidRPr="002E7775">
        <w:rPr>
          <w:rFonts w:eastAsiaTheme="minorEastAsia"/>
          <w:color w:val="auto"/>
          <w:sz w:val="28"/>
          <w:szCs w:val="28"/>
        </w:rPr>
        <w:t xml:space="preserve"> Правительства Иркутской области от 26 октября 2018 года N 772-пп, направленных на достижение целей ведомственного проекта "Современный облик сельских территорий" направления (подпрограммы) "Создание и развитие инфраструктуры на сельских территориях" государственной программы Российской Федерации "Комплексное развитие сельских территорий" и способствующих достижению целей указанной государственной программы Российской Федерации,</w:t>
      </w:r>
      <w:r w:rsidRPr="00056848">
        <w:rPr>
          <w:sz w:val="28"/>
          <w:szCs w:val="28"/>
        </w:rPr>
        <w:t xml:space="preserve"> подготовлен ИП Кравченко И. В. (включен в Национальный реестр специалистов (НОПРИЗ), дата включения 11.10.2017г.</w:t>
      </w:r>
      <w:r w:rsidR="008D15C1" w:rsidRPr="002E7775">
        <w:rPr>
          <w:sz w:val="28"/>
          <w:szCs w:val="28"/>
        </w:rPr>
        <w:t>,</w:t>
      </w:r>
      <w:r w:rsidRPr="00056848">
        <w:rPr>
          <w:sz w:val="28"/>
          <w:szCs w:val="28"/>
        </w:rPr>
        <w:t xml:space="preserve"> № п-029343).</w:t>
      </w:r>
      <w:r w:rsidR="008D15C1" w:rsidRPr="002E7775">
        <w:rPr>
          <w:sz w:val="28"/>
          <w:szCs w:val="28"/>
        </w:rPr>
        <w:t xml:space="preserve"> </w:t>
      </w:r>
      <w:r w:rsidR="004972B3" w:rsidRPr="002E7775">
        <w:rPr>
          <w:sz w:val="28"/>
          <w:szCs w:val="28"/>
        </w:rPr>
        <w:t xml:space="preserve">Проект </w:t>
      </w:r>
      <w:r w:rsidR="008D15C1" w:rsidRPr="002E7775">
        <w:rPr>
          <w:sz w:val="28"/>
          <w:szCs w:val="28"/>
        </w:rPr>
        <w:t xml:space="preserve">по строительству </w:t>
      </w:r>
      <w:r w:rsidR="008D15C1" w:rsidRPr="00056848">
        <w:rPr>
          <w:sz w:val="28"/>
          <w:szCs w:val="28"/>
        </w:rPr>
        <w:t>многофункциональной спортивной площадки</w:t>
      </w:r>
      <w:r w:rsidR="004972B3" w:rsidRPr="002E7775">
        <w:rPr>
          <w:sz w:val="28"/>
          <w:szCs w:val="28"/>
        </w:rPr>
        <w:t xml:space="preserve"> разработан в соответствии с градостроительным планом земельного участка, с соблюдением технических условий. Решения, принятые в проекте, соответствуют требованиям в области сохранения экологических, санитарно-гигиенических, противопожарных и других норм, действующих на территории Российской Федерации, и обеспечивают безопасную для жизни и здоровья людей эксплуатацию территории при соблюдении предусмотренных проектом мероприятий. </w:t>
      </w:r>
      <w:r w:rsidR="008D15C1" w:rsidRPr="002E7775">
        <w:rPr>
          <w:sz w:val="28"/>
          <w:szCs w:val="28"/>
        </w:rPr>
        <w:t>Ш</w:t>
      </w:r>
      <w:r w:rsidR="008D15C1" w:rsidRPr="00056848">
        <w:rPr>
          <w:sz w:val="28"/>
          <w:szCs w:val="28"/>
        </w:rPr>
        <w:t>ифр проекта 03-2022 ТП</w:t>
      </w:r>
      <w:r w:rsidR="008D15C1" w:rsidRPr="002E7775">
        <w:rPr>
          <w:sz w:val="28"/>
          <w:szCs w:val="28"/>
        </w:rPr>
        <w:t>.</w:t>
      </w:r>
    </w:p>
    <w:p w14:paraId="09086A3D" w14:textId="77777777" w:rsidR="009F4D56" w:rsidRPr="002E7775" w:rsidRDefault="004972B3" w:rsidP="002E7775">
      <w:pPr>
        <w:spacing w:after="59" w:line="259" w:lineRule="auto"/>
        <w:ind w:left="708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 </w:t>
      </w:r>
    </w:p>
    <w:p w14:paraId="22E0548B" w14:textId="77777777" w:rsidR="008D15C1" w:rsidRPr="002E7775" w:rsidRDefault="008D15C1" w:rsidP="002E7775">
      <w:pPr>
        <w:spacing w:after="0" w:line="240" w:lineRule="auto"/>
        <w:ind w:left="708" w:firstLine="0"/>
        <w:rPr>
          <w:sz w:val="28"/>
          <w:szCs w:val="28"/>
        </w:rPr>
      </w:pPr>
      <w:r w:rsidRPr="002E7775">
        <w:rPr>
          <w:sz w:val="28"/>
          <w:szCs w:val="28"/>
        </w:rPr>
        <w:t>Глава Новоигирминского</w:t>
      </w:r>
    </w:p>
    <w:p w14:paraId="13181CAF" w14:textId="77777777" w:rsidR="009F4D56" w:rsidRPr="002E7775" w:rsidRDefault="008D15C1" w:rsidP="002E7775">
      <w:pPr>
        <w:tabs>
          <w:tab w:val="left" w:pos="6960"/>
        </w:tabs>
        <w:spacing w:after="0" w:line="240" w:lineRule="auto"/>
        <w:ind w:left="708" w:firstLine="0"/>
        <w:rPr>
          <w:sz w:val="28"/>
          <w:szCs w:val="28"/>
        </w:rPr>
      </w:pPr>
      <w:r w:rsidRPr="002E7775">
        <w:rPr>
          <w:sz w:val="28"/>
          <w:szCs w:val="28"/>
        </w:rPr>
        <w:t>городского посе6ления</w:t>
      </w:r>
      <w:r w:rsidRPr="002E7775">
        <w:rPr>
          <w:sz w:val="28"/>
          <w:szCs w:val="28"/>
        </w:rPr>
        <w:tab/>
        <w:t>Сотников Н.И.</w:t>
      </w:r>
    </w:p>
    <w:p w14:paraId="1F11244B" w14:textId="77777777" w:rsidR="009F4D56" w:rsidRPr="002E7775" w:rsidRDefault="004972B3" w:rsidP="002E7775">
      <w:pPr>
        <w:spacing w:after="70" w:line="259" w:lineRule="auto"/>
        <w:ind w:left="765" w:firstLine="0"/>
        <w:rPr>
          <w:sz w:val="28"/>
          <w:szCs w:val="28"/>
        </w:rPr>
      </w:pPr>
      <w:r w:rsidRPr="002E7775">
        <w:rPr>
          <w:b/>
          <w:sz w:val="28"/>
          <w:szCs w:val="28"/>
        </w:rPr>
        <w:t xml:space="preserve"> </w:t>
      </w:r>
    </w:p>
    <w:p w14:paraId="6FAA05FE" w14:textId="77777777" w:rsidR="009F4D56" w:rsidRPr="002E7775" w:rsidRDefault="004972B3" w:rsidP="002E7775">
      <w:pPr>
        <w:spacing w:after="16" w:line="259" w:lineRule="auto"/>
        <w:ind w:left="2649" w:hanging="10"/>
        <w:rPr>
          <w:sz w:val="28"/>
          <w:szCs w:val="28"/>
        </w:rPr>
      </w:pPr>
      <w:r w:rsidRPr="002E7775">
        <w:rPr>
          <w:b/>
          <w:sz w:val="28"/>
          <w:szCs w:val="28"/>
        </w:rPr>
        <w:t xml:space="preserve">Сведения о функциональном назначении объекта. </w:t>
      </w:r>
    </w:p>
    <w:p w14:paraId="68B4DCAE" w14:textId="77777777" w:rsidR="009F4D56" w:rsidRPr="002E7775" w:rsidRDefault="004972B3" w:rsidP="002E7775">
      <w:pPr>
        <w:spacing w:after="59" w:line="259" w:lineRule="auto"/>
        <w:ind w:left="708" w:firstLine="0"/>
        <w:rPr>
          <w:sz w:val="28"/>
          <w:szCs w:val="28"/>
        </w:rPr>
      </w:pPr>
      <w:r w:rsidRPr="002E7775">
        <w:rPr>
          <w:b/>
          <w:sz w:val="28"/>
          <w:szCs w:val="28"/>
        </w:rPr>
        <w:t xml:space="preserve"> </w:t>
      </w:r>
    </w:p>
    <w:p w14:paraId="7D82DF57" w14:textId="77777777" w:rsidR="009F4D56" w:rsidRPr="002E7775" w:rsidRDefault="008D15C1" w:rsidP="002E7775">
      <w:pPr>
        <w:ind w:left="708" w:firstLine="0"/>
        <w:rPr>
          <w:sz w:val="28"/>
          <w:szCs w:val="28"/>
        </w:rPr>
      </w:pPr>
      <w:r w:rsidRPr="00056848">
        <w:rPr>
          <w:sz w:val="28"/>
          <w:szCs w:val="28"/>
        </w:rPr>
        <w:t>Проект по строительству многофункциональной спортивной площадки</w:t>
      </w:r>
      <w:r w:rsidR="004972B3" w:rsidRPr="002E7775">
        <w:rPr>
          <w:sz w:val="28"/>
          <w:szCs w:val="28"/>
        </w:rPr>
        <w:t>, расположенно</w:t>
      </w:r>
      <w:r w:rsidRPr="002E7775">
        <w:rPr>
          <w:sz w:val="28"/>
          <w:szCs w:val="28"/>
        </w:rPr>
        <w:t>й</w:t>
      </w:r>
      <w:r w:rsidR="004972B3" w:rsidRPr="002E7775">
        <w:rPr>
          <w:sz w:val="28"/>
          <w:szCs w:val="28"/>
        </w:rPr>
        <w:t xml:space="preserve"> по адресу: </w:t>
      </w:r>
    </w:p>
    <w:p w14:paraId="20BF0E89" w14:textId="77777777" w:rsidR="009F4D56" w:rsidRPr="002E7775" w:rsidRDefault="004972B3" w:rsidP="002E7775">
      <w:pPr>
        <w:spacing w:after="5"/>
        <w:ind w:left="-15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Иркутская область, </w:t>
      </w:r>
      <w:r w:rsidR="008D15C1" w:rsidRPr="002E7775">
        <w:rPr>
          <w:sz w:val="28"/>
          <w:szCs w:val="28"/>
        </w:rPr>
        <w:t xml:space="preserve">Нижнеилимский район, </w:t>
      </w:r>
      <w:proofErr w:type="spellStart"/>
      <w:r w:rsidR="008D15C1" w:rsidRPr="002E7775">
        <w:rPr>
          <w:sz w:val="28"/>
          <w:szCs w:val="28"/>
        </w:rPr>
        <w:t>рп.Новая</w:t>
      </w:r>
      <w:proofErr w:type="spellEnd"/>
      <w:r w:rsidR="008D15C1" w:rsidRPr="002E7775">
        <w:rPr>
          <w:sz w:val="28"/>
          <w:szCs w:val="28"/>
        </w:rPr>
        <w:t xml:space="preserve"> Игирма,</w:t>
      </w:r>
      <w:r w:rsidR="002E7775">
        <w:rPr>
          <w:sz w:val="28"/>
          <w:szCs w:val="28"/>
        </w:rPr>
        <w:t xml:space="preserve"> </w:t>
      </w:r>
      <w:r w:rsidR="008D15C1" w:rsidRPr="002E7775">
        <w:rPr>
          <w:sz w:val="28"/>
          <w:szCs w:val="28"/>
        </w:rPr>
        <w:t>ул.</w:t>
      </w:r>
      <w:r w:rsidRPr="002E7775">
        <w:rPr>
          <w:sz w:val="28"/>
          <w:szCs w:val="28"/>
        </w:rPr>
        <w:t xml:space="preserve">, ул. </w:t>
      </w:r>
      <w:r w:rsidR="008D15C1" w:rsidRPr="002E7775">
        <w:rPr>
          <w:sz w:val="28"/>
          <w:szCs w:val="28"/>
        </w:rPr>
        <w:t>Пионерская</w:t>
      </w:r>
      <w:r w:rsidRPr="002E7775">
        <w:rPr>
          <w:sz w:val="28"/>
          <w:szCs w:val="28"/>
        </w:rPr>
        <w:t>,</w:t>
      </w:r>
      <w:r w:rsidR="008D15C1" w:rsidRPr="002E7775">
        <w:rPr>
          <w:sz w:val="28"/>
          <w:szCs w:val="28"/>
        </w:rPr>
        <w:t xml:space="preserve"> 27А</w:t>
      </w:r>
      <w:r w:rsidRPr="002E7775">
        <w:rPr>
          <w:sz w:val="28"/>
          <w:szCs w:val="28"/>
        </w:rPr>
        <w:t xml:space="preserve"> на земельном участке с кадастровым номером </w:t>
      </w:r>
      <w:r w:rsidR="008D15C1" w:rsidRPr="002E7775">
        <w:rPr>
          <w:sz w:val="28"/>
          <w:szCs w:val="28"/>
          <w:shd w:val="clear" w:color="auto" w:fill="FFFFFF"/>
        </w:rPr>
        <w:t>38:12:020103:2333</w:t>
      </w:r>
      <w:r w:rsidRPr="002E7775">
        <w:rPr>
          <w:sz w:val="28"/>
          <w:szCs w:val="28"/>
        </w:rPr>
        <w:t xml:space="preserve">. </w:t>
      </w:r>
    </w:p>
    <w:p w14:paraId="5C9D500C" w14:textId="77777777" w:rsidR="009F4D56" w:rsidRPr="002E7775" w:rsidRDefault="004972B3" w:rsidP="002E7775">
      <w:pPr>
        <w:ind w:left="-15"/>
        <w:rPr>
          <w:sz w:val="28"/>
          <w:szCs w:val="28"/>
        </w:rPr>
      </w:pPr>
      <w:r w:rsidRPr="002E7775">
        <w:rPr>
          <w:sz w:val="28"/>
          <w:szCs w:val="28"/>
        </w:rPr>
        <w:t xml:space="preserve">Территория расположена в </w:t>
      </w:r>
      <w:r w:rsidR="00E35AFE" w:rsidRPr="002E7775">
        <w:rPr>
          <w:sz w:val="28"/>
          <w:szCs w:val="28"/>
        </w:rPr>
        <w:t>жилой зоне поселка Новая Игирма, около здания администрации Новоигирминского городского поселения</w:t>
      </w:r>
      <w:r w:rsidRPr="002E7775">
        <w:rPr>
          <w:sz w:val="28"/>
          <w:szCs w:val="28"/>
        </w:rPr>
        <w:t xml:space="preserve">. В настоящее время </w:t>
      </w:r>
      <w:r w:rsidR="00E35AFE" w:rsidRPr="002E7775">
        <w:rPr>
          <w:sz w:val="28"/>
          <w:szCs w:val="28"/>
        </w:rPr>
        <w:t>территория</w:t>
      </w:r>
      <w:r w:rsidRPr="002E7775">
        <w:rPr>
          <w:sz w:val="28"/>
          <w:szCs w:val="28"/>
        </w:rPr>
        <w:t xml:space="preserve"> используется для </w:t>
      </w:r>
      <w:r w:rsidR="00E35AFE" w:rsidRPr="002E7775">
        <w:rPr>
          <w:sz w:val="28"/>
          <w:szCs w:val="28"/>
        </w:rPr>
        <w:t xml:space="preserve">проведения культурно-спортивно-массовых мероприятий </w:t>
      </w:r>
      <w:r w:rsidRPr="002E7775">
        <w:rPr>
          <w:sz w:val="28"/>
          <w:szCs w:val="28"/>
        </w:rPr>
        <w:t xml:space="preserve">и отдыха жителей </w:t>
      </w:r>
      <w:r w:rsidR="00E35AFE" w:rsidRPr="002E7775">
        <w:rPr>
          <w:sz w:val="28"/>
          <w:szCs w:val="28"/>
        </w:rPr>
        <w:t xml:space="preserve">поселка и близлежащих поселений Нижнеилимского </w:t>
      </w:r>
      <w:r w:rsidRPr="002E7775">
        <w:rPr>
          <w:sz w:val="28"/>
          <w:szCs w:val="28"/>
        </w:rPr>
        <w:t>район</w:t>
      </w:r>
      <w:r w:rsidR="00E35AFE" w:rsidRPr="002E7775">
        <w:rPr>
          <w:sz w:val="28"/>
          <w:szCs w:val="28"/>
        </w:rPr>
        <w:t>а</w:t>
      </w:r>
      <w:r w:rsidRPr="002E7775">
        <w:rPr>
          <w:sz w:val="28"/>
          <w:szCs w:val="28"/>
        </w:rPr>
        <w:t xml:space="preserve">. Территория расположена в непосредственной близости от </w:t>
      </w:r>
      <w:r w:rsidR="00E35AFE" w:rsidRPr="002E7775">
        <w:rPr>
          <w:sz w:val="28"/>
          <w:szCs w:val="28"/>
        </w:rPr>
        <w:t xml:space="preserve">МОУ </w:t>
      </w:r>
      <w:r w:rsidR="00E35AFE" w:rsidRPr="002E7775">
        <w:rPr>
          <w:sz w:val="28"/>
          <w:szCs w:val="28"/>
        </w:rPr>
        <w:lastRenderedPageBreak/>
        <w:t>«</w:t>
      </w:r>
      <w:proofErr w:type="spellStart"/>
      <w:r w:rsidR="00E35AFE" w:rsidRPr="002E7775">
        <w:rPr>
          <w:sz w:val="28"/>
          <w:szCs w:val="28"/>
        </w:rPr>
        <w:t>Новоигирменская</w:t>
      </w:r>
      <w:proofErr w:type="spellEnd"/>
      <w:r w:rsidR="00E35AFE" w:rsidRPr="002E7775">
        <w:rPr>
          <w:sz w:val="28"/>
          <w:szCs w:val="28"/>
        </w:rPr>
        <w:t xml:space="preserve"> СОШ №2», где в весенне- осенний период проходят занятия физической культуры</w:t>
      </w:r>
      <w:r w:rsidRPr="002E7775">
        <w:rPr>
          <w:sz w:val="28"/>
          <w:szCs w:val="28"/>
        </w:rPr>
        <w:t>,</w:t>
      </w:r>
      <w:r w:rsidR="00E35AFE" w:rsidRPr="002E7775">
        <w:rPr>
          <w:sz w:val="28"/>
          <w:szCs w:val="28"/>
        </w:rPr>
        <w:t xml:space="preserve"> </w:t>
      </w:r>
      <w:r w:rsidRPr="002E7775">
        <w:rPr>
          <w:sz w:val="28"/>
          <w:szCs w:val="28"/>
        </w:rPr>
        <w:t xml:space="preserve">данный объект является местом отдыха большого числа детей и подростков. На сегодняшний день территория </w:t>
      </w:r>
      <w:r w:rsidR="00E35AFE" w:rsidRPr="002E7775">
        <w:rPr>
          <w:sz w:val="28"/>
          <w:szCs w:val="28"/>
        </w:rPr>
        <w:t>стадиона</w:t>
      </w:r>
      <w:r w:rsidRPr="002E7775">
        <w:rPr>
          <w:sz w:val="28"/>
          <w:szCs w:val="28"/>
        </w:rPr>
        <w:t xml:space="preserve"> не используется на полную мощность. </w:t>
      </w:r>
      <w:r w:rsidR="00E35AFE" w:rsidRPr="002E7775">
        <w:rPr>
          <w:sz w:val="28"/>
          <w:szCs w:val="28"/>
        </w:rPr>
        <w:t>Данная площадь</w:t>
      </w:r>
      <w:r w:rsidRPr="002E7775">
        <w:rPr>
          <w:sz w:val="28"/>
          <w:szCs w:val="28"/>
        </w:rPr>
        <w:t xml:space="preserve"> находится в неудовлетворительном состоянии и требует </w:t>
      </w:r>
      <w:r w:rsidR="00E35AFE" w:rsidRPr="002E7775">
        <w:rPr>
          <w:sz w:val="28"/>
          <w:szCs w:val="28"/>
        </w:rPr>
        <w:t>размещения дополнительного оборудования для организации качественных спортивных мероприятий</w:t>
      </w:r>
      <w:r w:rsidRPr="002E7775">
        <w:rPr>
          <w:sz w:val="28"/>
          <w:szCs w:val="28"/>
        </w:rPr>
        <w:t xml:space="preserve">. Общая площадь </w:t>
      </w:r>
      <w:r w:rsidR="00E35AFE" w:rsidRPr="002E7775">
        <w:rPr>
          <w:sz w:val="28"/>
          <w:szCs w:val="28"/>
        </w:rPr>
        <w:t>территории</w:t>
      </w:r>
      <w:r w:rsidRPr="002E7775">
        <w:rPr>
          <w:sz w:val="28"/>
          <w:szCs w:val="28"/>
        </w:rPr>
        <w:t xml:space="preserve"> составляет </w:t>
      </w:r>
      <w:r w:rsidR="00E35AFE" w:rsidRPr="002E7775">
        <w:rPr>
          <w:sz w:val="28"/>
          <w:szCs w:val="28"/>
        </w:rPr>
        <w:t>7467</w:t>
      </w:r>
      <w:r w:rsidRPr="002E7775">
        <w:rPr>
          <w:sz w:val="28"/>
          <w:szCs w:val="28"/>
        </w:rPr>
        <w:t xml:space="preserve">. Площадь в границах благоустройства: </w:t>
      </w:r>
      <w:r w:rsidR="00142E83" w:rsidRPr="002E7775">
        <w:rPr>
          <w:sz w:val="28"/>
          <w:szCs w:val="28"/>
        </w:rPr>
        <w:t>950</w:t>
      </w:r>
      <w:r w:rsidRPr="002E7775">
        <w:rPr>
          <w:sz w:val="28"/>
          <w:szCs w:val="28"/>
        </w:rPr>
        <w:t xml:space="preserve"> </w:t>
      </w:r>
      <w:proofErr w:type="spellStart"/>
      <w:r w:rsidRPr="002E7775">
        <w:rPr>
          <w:sz w:val="28"/>
          <w:szCs w:val="28"/>
        </w:rPr>
        <w:t>кв.м</w:t>
      </w:r>
      <w:proofErr w:type="spellEnd"/>
      <w:r w:rsidRPr="002E7775">
        <w:rPr>
          <w:sz w:val="28"/>
          <w:szCs w:val="28"/>
        </w:rPr>
        <w:t xml:space="preserve">. </w:t>
      </w:r>
    </w:p>
    <w:p w14:paraId="1A14B1A1" w14:textId="77777777" w:rsidR="009F4D56" w:rsidRPr="002E7775" w:rsidRDefault="004972B3" w:rsidP="002E7775">
      <w:pPr>
        <w:ind w:left="-15"/>
        <w:rPr>
          <w:sz w:val="28"/>
          <w:szCs w:val="28"/>
        </w:rPr>
      </w:pPr>
      <w:r w:rsidRPr="002E7775">
        <w:rPr>
          <w:sz w:val="28"/>
          <w:szCs w:val="28"/>
        </w:rPr>
        <w:t xml:space="preserve">Проектируемая территория является </w:t>
      </w:r>
      <w:r w:rsidR="00142E83" w:rsidRPr="002E7775">
        <w:rPr>
          <w:sz w:val="28"/>
          <w:szCs w:val="28"/>
        </w:rPr>
        <w:t>физкультурно-досуговой</w:t>
      </w:r>
      <w:r w:rsidRPr="002E7775">
        <w:rPr>
          <w:sz w:val="28"/>
          <w:szCs w:val="28"/>
        </w:rPr>
        <w:t xml:space="preserve">. Согласно правилам землепользования, </w:t>
      </w:r>
      <w:r w:rsidR="00142E83" w:rsidRPr="002E7775">
        <w:rPr>
          <w:sz w:val="28"/>
          <w:szCs w:val="28"/>
        </w:rPr>
        <w:t xml:space="preserve">участок </w:t>
      </w:r>
      <w:r w:rsidR="00632EBC" w:rsidRPr="002E7775">
        <w:rPr>
          <w:sz w:val="28"/>
          <w:szCs w:val="28"/>
        </w:rPr>
        <w:t>р</w:t>
      </w:r>
      <w:r w:rsidRPr="002E7775">
        <w:rPr>
          <w:sz w:val="28"/>
          <w:szCs w:val="28"/>
        </w:rPr>
        <w:t xml:space="preserve">асположен в зоне </w:t>
      </w:r>
      <w:r w:rsidR="00632EBC" w:rsidRPr="002E7775">
        <w:rPr>
          <w:sz w:val="28"/>
          <w:szCs w:val="28"/>
        </w:rPr>
        <w:t>объектов физкультуры и спорта</w:t>
      </w:r>
      <w:r w:rsidRPr="002E7775">
        <w:rPr>
          <w:sz w:val="28"/>
          <w:szCs w:val="28"/>
        </w:rPr>
        <w:t xml:space="preserve">. </w:t>
      </w:r>
    </w:p>
    <w:p w14:paraId="26EF3C17" w14:textId="77777777" w:rsidR="00632EBC" w:rsidRPr="002E7775" w:rsidRDefault="004972B3" w:rsidP="002E7775">
      <w:pPr>
        <w:ind w:left="-15"/>
        <w:rPr>
          <w:sz w:val="28"/>
          <w:szCs w:val="28"/>
          <w:shd w:val="clear" w:color="auto" w:fill="D3D3D3"/>
        </w:rPr>
      </w:pPr>
      <w:r w:rsidRPr="002E7775">
        <w:rPr>
          <w:sz w:val="28"/>
          <w:szCs w:val="28"/>
        </w:rPr>
        <w:t xml:space="preserve">В границах </w:t>
      </w:r>
      <w:r w:rsidR="00632EBC" w:rsidRPr="002E7775">
        <w:rPr>
          <w:sz w:val="28"/>
          <w:szCs w:val="28"/>
        </w:rPr>
        <w:t>участка</w:t>
      </w:r>
      <w:r w:rsidRPr="002E7775">
        <w:rPr>
          <w:sz w:val="28"/>
          <w:szCs w:val="28"/>
        </w:rPr>
        <w:t xml:space="preserve"> находятся следующие объекты</w:t>
      </w:r>
      <w:r w:rsidRPr="002E7775">
        <w:rPr>
          <w:sz w:val="28"/>
          <w:szCs w:val="28"/>
          <w:shd w:val="clear" w:color="auto" w:fill="D3D3D3"/>
        </w:rPr>
        <w:t>:</w:t>
      </w:r>
    </w:p>
    <w:p w14:paraId="42E10696" w14:textId="77777777" w:rsidR="009F4D56" w:rsidRPr="002E7775" w:rsidRDefault="004972B3" w:rsidP="00886AD1">
      <w:pPr>
        <w:pStyle w:val="a3"/>
        <w:ind w:left="1470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Здания: нет. </w:t>
      </w:r>
    </w:p>
    <w:p w14:paraId="4DC6863A" w14:textId="77777777" w:rsidR="009F4D56" w:rsidRPr="002E7775" w:rsidRDefault="004972B3" w:rsidP="002E7775">
      <w:pPr>
        <w:spacing w:after="57" w:line="259" w:lineRule="auto"/>
        <w:ind w:left="703" w:hanging="10"/>
        <w:rPr>
          <w:sz w:val="28"/>
          <w:szCs w:val="28"/>
        </w:rPr>
      </w:pPr>
      <w:r w:rsidRPr="002E7775">
        <w:rPr>
          <w:sz w:val="28"/>
          <w:szCs w:val="28"/>
        </w:rPr>
        <w:t>Существующая дорожно-</w:t>
      </w:r>
      <w:proofErr w:type="spellStart"/>
      <w:r w:rsidRPr="002E7775">
        <w:rPr>
          <w:sz w:val="28"/>
          <w:szCs w:val="28"/>
        </w:rPr>
        <w:t>тропиночная</w:t>
      </w:r>
      <w:proofErr w:type="spellEnd"/>
      <w:r w:rsidRPr="002E7775">
        <w:rPr>
          <w:sz w:val="28"/>
          <w:szCs w:val="28"/>
        </w:rPr>
        <w:t xml:space="preserve"> сеть:  </w:t>
      </w:r>
    </w:p>
    <w:p w14:paraId="541841D3" w14:textId="77777777" w:rsidR="009F4D56" w:rsidRPr="002E7775" w:rsidRDefault="004972B3" w:rsidP="00886AD1">
      <w:pPr>
        <w:spacing w:after="57" w:line="259" w:lineRule="auto"/>
        <w:ind w:left="1391" w:firstLine="0"/>
        <w:rPr>
          <w:sz w:val="28"/>
          <w:szCs w:val="28"/>
        </w:rPr>
      </w:pPr>
      <w:r w:rsidRPr="002E7775">
        <w:rPr>
          <w:sz w:val="28"/>
          <w:szCs w:val="28"/>
        </w:rPr>
        <w:t>тропы сформированы стихийно, покрытия нет</w:t>
      </w:r>
      <w:r w:rsidR="008E4141" w:rsidRPr="002E7775">
        <w:rPr>
          <w:sz w:val="28"/>
          <w:szCs w:val="28"/>
        </w:rPr>
        <w:t>;</w:t>
      </w:r>
      <w:r w:rsidRPr="002E7775">
        <w:rPr>
          <w:sz w:val="28"/>
          <w:szCs w:val="28"/>
        </w:rPr>
        <w:t xml:space="preserve"> </w:t>
      </w:r>
    </w:p>
    <w:p w14:paraId="41A224ED" w14:textId="77777777" w:rsidR="009F4D56" w:rsidRPr="002E7775" w:rsidRDefault="004972B3" w:rsidP="002E7775">
      <w:pPr>
        <w:spacing w:after="57" w:line="259" w:lineRule="auto"/>
        <w:ind w:left="703" w:hanging="10"/>
        <w:rPr>
          <w:sz w:val="28"/>
          <w:szCs w:val="28"/>
        </w:rPr>
      </w:pPr>
      <w:r w:rsidRPr="002E7775">
        <w:rPr>
          <w:sz w:val="28"/>
          <w:szCs w:val="28"/>
        </w:rPr>
        <w:t xml:space="preserve">Освещение: </w:t>
      </w:r>
      <w:r w:rsidR="00632EBC" w:rsidRPr="002E7775">
        <w:rPr>
          <w:sz w:val="28"/>
          <w:szCs w:val="28"/>
        </w:rPr>
        <w:t>-нет</w:t>
      </w:r>
      <w:r w:rsidRPr="002E7775">
        <w:rPr>
          <w:sz w:val="28"/>
          <w:szCs w:val="28"/>
        </w:rPr>
        <w:t xml:space="preserve"> </w:t>
      </w:r>
    </w:p>
    <w:p w14:paraId="046F79CF" w14:textId="77777777" w:rsidR="009F4D56" w:rsidRPr="002E7775" w:rsidRDefault="004972B3" w:rsidP="002E7775">
      <w:pPr>
        <w:spacing w:after="33" w:line="259" w:lineRule="auto"/>
        <w:ind w:left="703" w:hanging="10"/>
        <w:rPr>
          <w:sz w:val="28"/>
          <w:szCs w:val="28"/>
        </w:rPr>
      </w:pPr>
      <w:r w:rsidRPr="002E7775">
        <w:rPr>
          <w:sz w:val="28"/>
          <w:szCs w:val="28"/>
        </w:rPr>
        <w:t xml:space="preserve">Озеленение: </w:t>
      </w:r>
      <w:r w:rsidR="00632EBC" w:rsidRPr="002E7775">
        <w:rPr>
          <w:sz w:val="28"/>
          <w:szCs w:val="28"/>
        </w:rPr>
        <w:t>-нет</w:t>
      </w:r>
      <w:r w:rsidRPr="002E7775">
        <w:rPr>
          <w:sz w:val="28"/>
          <w:szCs w:val="28"/>
        </w:rPr>
        <w:t xml:space="preserve">. </w:t>
      </w:r>
    </w:p>
    <w:p w14:paraId="43A0A848" w14:textId="77777777" w:rsidR="008E4141" w:rsidRPr="002E7775" w:rsidRDefault="00FE7F21" w:rsidP="002E7775">
      <w:pPr>
        <w:spacing w:after="33" w:line="259" w:lineRule="auto"/>
        <w:ind w:left="703" w:hanging="10"/>
        <w:rPr>
          <w:sz w:val="28"/>
          <w:szCs w:val="28"/>
        </w:rPr>
      </w:pPr>
      <w:r w:rsidRPr="002E7775">
        <w:rPr>
          <w:sz w:val="28"/>
          <w:szCs w:val="28"/>
        </w:rPr>
        <w:t xml:space="preserve">Поверхность отведенного земельного участка имеет песчаное покрытие, по периметру установлено дощатое ограждение, </w:t>
      </w:r>
      <w:r w:rsidR="00BF3BDE" w:rsidRPr="002E7775">
        <w:rPr>
          <w:sz w:val="28"/>
          <w:szCs w:val="28"/>
        </w:rPr>
        <w:t xml:space="preserve">искусственные сооружения отсутствуют. Земельный участок спланирован, имеются незначительные перепады высот, фактический уклон площадки отсутствует. Система водосброса/водоотведения отсутствует. </w:t>
      </w:r>
      <w:r w:rsidRPr="002E7775">
        <w:rPr>
          <w:sz w:val="28"/>
          <w:szCs w:val="28"/>
        </w:rPr>
        <w:t xml:space="preserve"> </w:t>
      </w:r>
    </w:p>
    <w:p w14:paraId="0564A0D6" w14:textId="77777777" w:rsidR="009F4D56" w:rsidRPr="002E7775" w:rsidRDefault="004972B3" w:rsidP="002E7775">
      <w:pPr>
        <w:spacing w:after="72" w:line="259" w:lineRule="auto"/>
        <w:ind w:left="708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 </w:t>
      </w:r>
    </w:p>
    <w:p w14:paraId="007ADA95" w14:textId="77777777" w:rsidR="00632EBC" w:rsidRPr="002E7775" w:rsidRDefault="004972B3" w:rsidP="002E7775">
      <w:pPr>
        <w:spacing w:after="56" w:line="259" w:lineRule="auto"/>
        <w:ind w:left="703" w:right="2659" w:hanging="10"/>
        <w:rPr>
          <w:b/>
          <w:sz w:val="28"/>
          <w:szCs w:val="28"/>
        </w:rPr>
      </w:pPr>
      <w:r w:rsidRPr="002E7775">
        <w:rPr>
          <w:b/>
          <w:sz w:val="28"/>
          <w:szCs w:val="28"/>
        </w:rPr>
        <w:t xml:space="preserve">Сведения о потребности объекта в электрической энергии </w:t>
      </w:r>
    </w:p>
    <w:p w14:paraId="04203962" w14:textId="77777777" w:rsidR="009F4D56" w:rsidRPr="002E7775" w:rsidRDefault="004972B3" w:rsidP="002E7775">
      <w:pPr>
        <w:spacing w:after="56" w:line="259" w:lineRule="auto"/>
        <w:ind w:left="703" w:right="2659" w:hanging="10"/>
        <w:rPr>
          <w:sz w:val="28"/>
          <w:szCs w:val="28"/>
        </w:rPr>
      </w:pPr>
      <w:r w:rsidRPr="002E7775">
        <w:rPr>
          <w:sz w:val="28"/>
          <w:szCs w:val="28"/>
        </w:rPr>
        <w:t xml:space="preserve">На территории </w:t>
      </w:r>
      <w:r w:rsidR="008E4141" w:rsidRPr="002E7775">
        <w:rPr>
          <w:sz w:val="28"/>
          <w:szCs w:val="28"/>
        </w:rPr>
        <w:t>участка: сетей</w:t>
      </w:r>
      <w:r w:rsidRPr="002E7775">
        <w:rPr>
          <w:sz w:val="28"/>
          <w:szCs w:val="28"/>
        </w:rPr>
        <w:t xml:space="preserve"> наружного электрического освещения</w:t>
      </w:r>
      <w:r w:rsidR="00EC3655" w:rsidRPr="002E7775">
        <w:rPr>
          <w:sz w:val="28"/>
          <w:szCs w:val="28"/>
        </w:rPr>
        <w:t xml:space="preserve">- нет; </w:t>
      </w:r>
      <w:r w:rsidRPr="002E7775">
        <w:rPr>
          <w:sz w:val="28"/>
          <w:szCs w:val="28"/>
        </w:rPr>
        <w:t xml:space="preserve">сеть водоснабжения </w:t>
      </w:r>
      <w:r w:rsidR="00EC3655" w:rsidRPr="002E7775">
        <w:rPr>
          <w:sz w:val="28"/>
          <w:szCs w:val="28"/>
        </w:rPr>
        <w:t>-нет</w:t>
      </w:r>
      <w:r w:rsidRPr="002E7775">
        <w:rPr>
          <w:sz w:val="28"/>
          <w:szCs w:val="28"/>
        </w:rPr>
        <w:t xml:space="preserve">.  </w:t>
      </w:r>
    </w:p>
    <w:p w14:paraId="6346215E" w14:textId="77777777" w:rsidR="009F4D56" w:rsidRPr="002E7775" w:rsidRDefault="004972B3" w:rsidP="002E7775">
      <w:pPr>
        <w:ind w:left="708" w:firstLine="0"/>
        <w:rPr>
          <w:b/>
          <w:sz w:val="28"/>
          <w:szCs w:val="28"/>
        </w:rPr>
      </w:pPr>
      <w:r w:rsidRPr="002E7775">
        <w:rPr>
          <w:b/>
          <w:sz w:val="28"/>
          <w:szCs w:val="28"/>
        </w:rPr>
        <w:t xml:space="preserve">Проектом предусмотрены следующие виды работ: </w:t>
      </w:r>
    </w:p>
    <w:p w14:paraId="147B0467" w14:textId="77777777" w:rsidR="00ED5133" w:rsidRPr="002E7775" w:rsidRDefault="00ED5133" w:rsidP="002E77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7775">
        <w:rPr>
          <w:sz w:val="28"/>
          <w:szCs w:val="28"/>
        </w:rPr>
        <w:t>Производство земляных работ;</w:t>
      </w:r>
    </w:p>
    <w:p w14:paraId="4E649133" w14:textId="77777777" w:rsidR="00ED5133" w:rsidRPr="002E7775" w:rsidRDefault="00ED5133" w:rsidP="002E77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7775">
        <w:rPr>
          <w:sz w:val="28"/>
          <w:szCs w:val="28"/>
        </w:rPr>
        <w:t>Подготовка основания;</w:t>
      </w:r>
    </w:p>
    <w:p w14:paraId="03232AB2" w14:textId="77777777" w:rsidR="00ED5133" w:rsidRPr="002E7775" w:rsidRDefault="00ED5133" w:rsidP="002E77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7775">
        <w:rPr>
          <w:sz w:val="28"/>
          <w:szCs w:val="28"/>
        </w:rPr>
        <w:t>Устройство монолитной бетонной плиты;</w:t>
      </w:r>
    </w:p>
    <w:p w14:paraId="7729A7FB" w14:textId="77777777" w:rsidR="00ED5133" w:rsidRPr="002E7775" w:rsidRDefault="00ED5133" w:rsidP="002E77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7775">
        <w:rPr>
          <w:sz w:val="28"/>
          <w:szCs w:val="28"/>
        </w:rPr>
        <w:t>Устройство фундаментов под игровое оборудование и ограждение площадки;</w:t>
      </w:r>
    </w:p>
    <w:p w14:paraId="141E46AB" w14:textId="77777777" w:rsidR="00ED5133" w:rsidRPr="002E7775" w:rsidRDefault="00ED5133" w:rsidP="002E777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E7775">
        <w:rPr>
          <w:sz w:val="28"/>
          <w:szCs w:val="28"/>
        </w:rPr>
        <w:t xml:space="preserve">Устройство </w:t>
      </w:r>
      <w:proofErr w:type="spellStart"/>
      <w:r w:rsidRPr="002E7775">
        <w:rPr>
          <w:sz w:val="28"/>
          <w:szCs w:val="28"/>
        </w:rPr>
        <w:t>травмобезопасного</w:t>
      </w:r>
      <w:proofErr w:type="spellEnd"/>
      <w:r w:rsidRPr="002E7775">
        <w:rPr>
          <w:sz w:val="28"/>
          <w:szCs w:val="28"/>
        </w:rPr>
        <w:t xml:space="preserve"> покрытия;</w:t>
      </w:r>
    </w:p>
    <w:p w14:paraId="6889C9B0" w14:textId="77777777" w:rsidR="009F4D56" w:rsidRPr="002E7775" w:rsidRDefault="00E45C8E" w:rsidP="002E7775">
      <w:pPr>
        <w:spacing w:after="75" w:line="259" w:lineRule="auto"/>
        <w:ind w:left="708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Устройство объездной дороги на период производства работ не требуется, </w:t>
      </w:r>
    </w:p>
    <w:p w14:paraId="090B4E4A" w14:textId="77777777" w:rsidR="009F4D56" w:rsidRPr="002E7775" w:rsidRDefault="004972B3" w:rsidP="002E7775">
      <w:pPr>
        <w:spacing w:after="56" w:line="259" w:lineRule="auto"/>
        <w:ind w:left="703" w:hanging="10"/>
        <w:rPr>
          <w:sz w:val="28"/>
          <w:szCs w:val="28"/>
        </w:rPr>
      </w:pPr>
      <w:r w:rsidRPr="002E7775">
        <w:rPr>
          <w:b/>
          <w:sz w:val="28"/>
          <w:szCs w:val="28"/>
        </w:rPr>
        <w:t xml:space="preserve">Сведения о категории земель, на которых будет располагаться объект </w:t>
      </w:r>
    </w:p>
    <w:p w14:paraId="11C72F33" w14:textId="77777777" w:rsidR="009F4D56" w:rsidRPr="002E7775" w:rsidRDefault="004972B3" w:rsidP="002E7775">
      <w:pPr>
        <w:spacing w:after="19" w:line="259" w:lineRule="auto"/>
        <w:ind w:left="708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 </w:t>
      </w:r>
    </w:p>
    <w:p w14:paraId="216A617D" w14:textId="77777777" w:rsidR="00805B75" w:rsidRPr="002E7775" w:rsidRDefault="004972B3" w:rsidP="002E7775">
      <w:pPr>
        <w:spacing w:after="5"/>
        <w:ind w:left="-15" w:firstLine="0"/>
        <w:rPr>
          <w:sz w:val="28"/>
          <w:szCs w:val="28"/>
        </w:rPr>
      </w:pPr>
      <w:r w:rsidRPr="002E7775">
        <w:rPr>
          <w:sz w:val="28"/>
          <w:szCs w:val="28"/>
        </w:rPr>
        <w:lastRenderedPageBreak/>
        <w:t xml:space="preserve">Земельный участок </w:t>
      </w:r>
      <w:proofErr w:type="gramStart"/>
      <w:r w:rsidRPr="002E7775">
        <w:rPr>
          <w:sz w:val="28"/>
          <w:szCs w:val="28"/>
        </w:rPr>
        <w:t xml:space="preserve">под </w:t>
      </w:r>
      <w:r w:rsidR="00393E61" w:rsidRPr="00056848">
        <w:rPr>
          <w:sz w:val="28"/>
          <w:szCs w:val="28"/>
        </w:rPr>
        <w:t>строительству</w:t>
      </w:r>
      <w:proofErr w:type="gramEnd"/>
      <w:r w:rsidR="00393E61" w:rsidRPr="00056848">
        <w:rPr>
          <w:sz w:val="28"/>
          <w:szCs w:val="28"/>
        </w:rPr>
        <w:t xml:space="preserve"> многофункциональной спортивной площадки</w:t>
      </w:r>
      <w:r w:rsidR="00393E61" w:rsidRPr="002E7775">
        <w:rPr>
          <w:sz w:val="28"/>
          <w:szCs w:val="28"/>
        </w:rPr>
        <w:t xml:space="preserve"> </w:t>
      </w:r>
      <w:r w:rsidRPr="002E7775">
        <w:rPr>
          <w:sz w:val="28"/>
          <w:szCs w:val="28"/>
        </w:rPr>
        <w:t xml:space="preserve">расположен по адресу: </w:t>
      </w:r>
      <w:r w:rsidR="00805B75" w:rsidRPr="002E7775">
        <w:rPr>
          <w:sz w:val="28"/>
          <w:szCs w:val="28"/>
        </w:rPr>
        <w:t xml:space="preserve">Иркутская область, Нижнеилимский район, </w:t>
      </w:r>
      <w:proofErr w:type="spellStart"/>
      <w:r w:rsidR="00805B75" w:rsidRPr="002E7775">
        <w:rPr>
          <w:sz w:val="28"/>
          <w:szCs w:val="28"/>
        </w:rPr>
        <w:t>рп</w:t>
      </w:r>
      <w:proofErr w:type="spellEnd"/>
      <w:r w:rsidR="00805B75" w:rsidRPr="002E7775">
        <w:rPr>
          <w:sz w:val="28"/>
          <w:szCs w:val="28"/>
        </w:rPr>
        <w:t>.</w:t>
      </w:r>
      <w:r w:rsidR="002E7775">
        <w:rPr>
          <w:sz w:val="28"/>
          <w:szCs w:val="28"/>
        </w:rPr>
        <w:t xml:space="preserve"> </w:t>
      </w:r>
      <w:r w:rsidR="00805B75" w:rsidRPr="002E7775">
        <w:rPr>
          <w:sz w:val="28"/>
          <w:szCs w:val="28"/>
        </w:rPr>
        <w:t>Новая Игирма,</w:t>
      </w:r>
      <w:r w:rsidR="002E7775">
        <w:rPr>
          <w:sz w:val="28"/>
          <w:szCs w:val="28"/>
        </w:rPr>
        <w:t xml:space="preserve"> </w:t>
      </w:r>
      <w:r w:rsidR="00805B75" w:rsidRPr="002E7775">
        <w:rPr>
          <w:sz w:val="28"/>
          <w:szCs w:val="28"/>
        </w:rPr>
        <w:t xml:space="preserve">ул., ул. Пионерская, 27А на земельном участке с кадастровым номером </w:t>
      </w:r>
      <w:r w:rsidR="00805B75" w:rsidRPr="002E7775">
        <w:rPr>
          <w:sz w:val="28"/>
          <w:szCs w:val="28"/>
          <w:shd w:val="clear" w:color="auto" w:fill="FFFFFF"/>
        </w:rPr>
        <w:t>38:12:020103:2333</w:t>
      </w:r>
      <w:r w:rsidR="00805B75" w:rsidRPr="002E7775">
        <w:rPr>
          <w:sz w:val="28"/>
          <w:szCs w:val="28"/>
        </w:rPr>
        <w:t xml:space="preserve">. </w:t>
      </w:r>
    </w:p>
    <w:p w14:paraId="092AC777" w14:textId="77777777" w:rsidR="009F4D56" w:rsidRPr="002E7775" w:rsidRDefault="004972B3" w:rsidP="002E7775">
      <w:pPr>
        <w:ind w:left="708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Категория земель – земли населенных пунктов </w:t>
      </w:r>
    </w:p>
    <w:p w14:paraId="4932C58B" w14:textId="331453D6" w:rsidR="002E7775" w:rsidRDefault="004972B3" w:rsidP="002E7775">
      <w:pPr>
        <w:ind w:left="708" w:right="1656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Разрешенное использование земельного участка – </w:t>
      </w:r>
      <w:r w:rsidR="003506A5" w:rsidRPr="003506A5">
        <w:rPr>
          <w:sz w:val="28"/>
          <w:szCs w:val="28"/>
        </w:rPr>
        <w:t>ф</w:t>
      </w:r>
      <w:r w:rsidR="00805B75" w:rsidRPr="003506A5">
        <w:rPr>
          <w:sz w:val="28"/>
          <w:szCs w:val="28"/>
        </w:rPr>
        <w:t>изкультурно-досуговой</w:t>
      </w:r>
    </w:p>
    <w:p w14:paraId="681839A6" w14:textId="2BAFF10A" w:rsidR="009F4D56" w:rsidRPr="002E7775" w:rsidRDefault="004972B3" w:rsidP="003506A5">
      <w:pPr>
        <w:ind w:left="708" w:right="1656" w:firstLine="0"/>
        <w:rPr>
          <w:sz w:val="28"/>
          <w:szCs w:val="28"/>
        </w:rPr>
      </w:pPr>
      <w:r w:rsidRPr="002E7775">
        <w:rPr>
          <w:sz w:val="28"/>
          <w:szCs w:val="28"/>
        </w:rPr>
        <w:t xml:space="preserve"> Изъятие земельных участков во временное или постоянное пользование на период благоустройства не требуется. </w:t>
      </w:r>
    </w:p>
    <w:p w14:paraId="04688FD1" w14:textId="77777777" w:rsidR="009F4D56" w:rsidRDefault="004972B3">
      <w:pPr>
        <w:spacing w:after="67" w:line="259" w:lineRule="auto"/>
        <w:ind w:left="708" w:firstLine="0"/>
        <w:jc w:val="left"/>
      </w:pPr>
      <w:r>
        <w:rPr>
          <w:b/>
        </w:rPr>
        <w:t xml:space="preserve"> </w:t>
      </w:r>
    </w:p>
    <w:p w14:paraId="3A61F7BA" w14:textId="6024B0CA" w:rsidR="009F4D56" w:rsidRDefault="004972B3">
      <w:pPr>
        <w:spacing w:after="0" w:line="259" w:lineRule="auto"/>
        <w:ind w:left="703" w:right="2313" w:hanging="10"/>
        <w:jc w:val="left"/>
      </w:pPr>
      <w:r>
        <w:rPr>
          <w:b/>
        </w:rPr>
        <w:t>Технико-экономические показатели земельного участка</w:t>
      </w:r>
      <w:r>
        <w:t xml:space="preserve"> </w:t>
      </w:r>
      <w:r w:rsidR="003506A5">
        <w:t xml:space="preserve">                     </w:t>
      </w:r>
      <w:r>
        <w:rPr>
          <w:i/>
        </w:rPr>
        <w:t>Таблица</w:t>
      </w:r>
      <w:r w:rsidR="00805B75">
        <w:rPr>
          <w:i/>
        </w:rPr>
        <w:t>2</w:t>
      </w:r>
      <w:r>
        <w:rPr>
          <w:i/>
        </w:rPr>
        <w:t>.</w:t>
      </w:r>
      <w:r>
        <w:t xml:space="preserve"> </w:t>
      </w:r>
    </w:p>
    <w:tbl>
      <w:tblPr>
        <w:tblStyle w:val="TableGrid"/>
        <w:tblW w:w="9946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370"/>
        <w:gridCol w:w="1157"/>
        <w:gridCol w:w="1419"/>
      </w:tblGrid>
      <w:tr w:rsidR="009F4D56" w:rsidRPr="003506A5" w14:paraId="61F9F98A" w14:textId="77777777">
        <w:trPr>
          <w:trHeight w:val="643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7A41" w14:textId="77777777" w:rsidR="009F4D56" w:rsidRPr="003506A5" w:rsidRDefault="004972B3" w:rsidP="002E7775">
            <w:pPr>
              <w:spacing w:after="0" w:line="259" w:lineRule="auto"/>
              <w:ind w:left="708" w:firstLine="0"/>
            </w:pPr>
            <w:r w:rsidRPr="003506A5"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7BA" w14:textId="77777777" w:rsidR="009F4D56" w:rsidRPr="003506A5" w:rsidRDefault="004972B3" w:rsidP="002E7775">
            <w:pPr>
              <w:spacing w:after="60" w:line="259" w:lineRule="auto"/>
              <w:ind w:left="0" w:firstLine="0"/>
            </w:pPr>
            <w:r w:rsidRPr="003506A5">
              <w:t xml:space="preserve">Ед. </w:t>
            </w:r>
            <w:proofErr w:type="spellStart"/>
            <w:r w:rsidRPr="003506A5">
              <w:t>изм</w:t>
            </w:r>
            <w:proofErr w:type="spellEnd"/>
            <w:r w:rsidRPr="003506A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BC9" w14:textId="77777777" w:rsidR="009F4D56" w:rsidRPr="003506A5" w:rsidRDefault="002E7775" w:rsidP="002E7775">
            <w:pPr>
              <w:spacing w:after="0" w:line="259" w:lineRule="auto"/>
              <w:ind w:left="0" w:firstLine="0"/>
            </w:pPr>
            <w:r w:rsidRPr="003506A5">
              <w:t>Кол-</w:t>
            </w:r>
            <w:r w:rsidR="004972B3" w:rsidRPr="003506A5">
              <w:t xml:space="preserve">во </w:t>
            </w:r>
          </w:p>
        </w:tc>
      </w:tr>
      <w:tr w:rsidR="009F4D56" w:rsidRPr="003506A5" w14:paraId="506BB0F7" w14:textId="77777777">
        <w:trPr>
          <w:trHeight w:val="32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626" w14:textId="77777777" w:rsidR="009F4D56" w:rsidRPr="003506A5" w:rsidRDefault="004972B3" w:rsidP="002E7775">
            <w:pPr>
              <w:spacing w:after="0" w:line="259" w:lineRule="auto"/>
              <w:ind w:left="708" w:firstLine="0"/>
            </w:pPr>
            <w:r w:rsidRPr="003506A5">
              <w:t xml:space="preserve">Площадь благоустройства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2AD" w14:textId="77777777" w:rsidR="009F4D56" w:rsidRPr="003506A5" w:rsidRDefault="004972B3" w:rsidP="002E7775">
            <w:pPr>
              <w:spacing w:after="0" w:line="259" w:lineRule="auto"/>
              <w:ind w:left="0" w:right="61" w:firstLine="0"/>
            </w:pPr>
            <w:r w:rsidRPr="003506A5">
              <w:t>м</w:t>
            </w:r>
            <w:r w:rsidRPr="003506A5">
              <w:rPr>
                <w:vertAlign w:val="superscript"/>
              </w:rPr>
              <w:t>2</w:t>
            </w:r>
            <w:r w:rsidRPr="003506A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FCA4" w14:textId="77777777" w:rsidR="009F4D56" w:rsidRPr="003506A5" w:rsidRDefault="00805B75" w:rsidP="002E7775">
            <w:pPr>
              <w:spacing w:after="0" w:line="259" w:lineRule="auto"/>
              <w:ind w:left="0" w:firstLine="0"/>
            </w:pPr>
            <w:r w:rsidRPr="003506A5">
              <w:t>7467</w:t>
            </w:r>
          </w:p>
          <w:p w14:paraId="52B6F898" w14:textId="77777777" w:rsidR="00805B75" w:rsidRPr="003506A5" w:rsidRDefault="00805B75" w:rsidP="002E7775">
            <w:pPr>
              <w:spacing w:after="0" w:line="259" w:lineRule="auto"/>
              <w:ind w:left="0" w:firstLine="0"/>
            </w:pPr>
          </w:p>
        </w:tc>
      </w:tr>
      <w:tr w:rsidR="009F4D56" w:rsidRPr="003506A5" w14:paraId="65409117" w14:textId="77777777">
        <w:trPr>
          <w:trHeight w:val="326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D416" w14:textId="77777777" w:rsidR="009F4D56" w:rsidRPr="003506A5" w:rsidRDefault="004972B3" w:rsidP="002E7775">
            <w:pPr>
              <w:spacing w:after="0" w:line="259" w:lineRule="auto"/>
              <w:ind w:left="708" w:firstLine="0"/>
            </w:pPr>
            <w:r w:rsidRPr="003506A5">
              <w:t xml:space="preserve">Площадь застройки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4075" w14:textId="77777777" w:rsidR="009F4D56" w:rsidRPr="003506A5" w:rsidRDefault="004972B3" w:rsidP="002E7775">
            <w:pPr>
              <w:spacing w:after="0" w:line="259" w:lineRule="auto"/>
              <w:ind w:left="0" w:right="61" w:firstLine="0"/>
            </w:pPr>
            <w:r w:rsidRPr="003506A5">
              <w:t>м</w:t>
            </w:r>
            <w:r w:rsidRPr="003506A5">
              <w:rPr>
                <w:vertAlign w:val="superscript"/>
              </w:rPr>
              <w:t>2</w:t>
            </w:r>
            <w:r w:rsidRPr="003506A5"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BAFE" w14:textId="77777777" w:rsidR="009F4D56" w:rsidRPr="003506A5" w:rsidRDefault="00805B75" w:rsidP="002E7775">
            <w:pPr>
              <w:spacing w:after="0" w:line="259" w:lineRule="auto"/>
              <w:ind w:left="273" w:firstLine="0"/>
            </w:pPr>
            <w:r w:rsidRPr="003506A5">
              <w:t>95</w:t>
            </w:r>
            <w:r w:rsidR="004972B3" w:rsidRPr="003506A5">
              <w:t xml:space="preserve">0 </w:t>
            </w:r>
          </w:p>
        </w:tc>
      </w:tr>
    </w:tbl>
    <w:p w14:paraId="790B11FE" w14:textId="77777777" w:rsidR="009F4D56" w:rsidRPr="003506A5" w:rsidRDefault="004972B3">
      <w:pPr>
        <w:spacing w:after="68" w:line="259" w:lineRule="auto"/>
        <w:ind w:left="708" w:firstLine="0"/>
        <w:jc w:val="left"/>
      </w:pPr>
      <w:r w:rsidRPr="003506A5">
        <w:rPr>
          <w:b/>
        </w:rPr>
        <w:t xml:space="preserve"> </w:t>
      </w:r>
    </w:p>
    <w:p w14:paraId="38BE3A08" w14:textId="3F93BACB" w:rsidR="009F4D56" w:rsidRDefault="004972B3">
      <w:pPr>
        <w:spacing w:after="56" w:line="259" w:lineRule="auto"/>
        <w:ind w:left="703" w:hanging="10"/>
        <w:jc w:val="left"/>
        <w:rPr>
          <w:b/>
          <w:highlight w:val="yellow"/>
        </w:rPr>
      </w:pPr>
      <w:r w:rsidRPr="00A858F8">
        <w:rPr>
          <w:b/>
        </w:rPr>
        <w:t xml:space="preserve">Описание решений по </w:t>
      </w:r>
      <w:r w:rsidR="003506A5" w:rsidRPr="00A858F8">
        <w:rPr>
          <w:b/>
        </w:rPr>
        <w:t>строительству многофункциональной</w:t>
      </w:r>
      <w:r w:rsidRPr="00A858F8">
        <w:rPr>
          <w:b/>
        </w:rPr>
        <w:t xml:space="preserve"> </w:t>
      </w:r>
      <w:r w:rsidR="00A858F8">
        <w:rPr>
          <w:b/>
        </w:rPr>
        <w:t>спортивной площадки: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2A79F6" w:rsidRPr="002A79F6" w14:paraId="1244C899" w14:textId="77777777" w:rsidTr="002A79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745772" w14:textId="2171D856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Современное развитие спортивно-оздоровительной индустрии создает необходимость развития современных комплексов с учетом появляющихся потребностей населения в различных видах спорта.</w:t>
            </w:r>
          </w:p>
          <w:p w14:paraId="0A4B6BFC" w14:textId="77777777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Преимущество данного спортивного объекта в том, что любой посетитель найдет себе занятия по душе, будь то ребенок или взрослый, молодой или пожилой, тренированный или начинающий спортсмен.</w:t>
            </w:r>
          </w:p>
          <w:p w14:paraId="0A7A658A" w14:textId="77777777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Основная задача реализации данного проекта - это повсеместная популяризация спорта в его различных сегментах:</w:t>
            </w:r>
          </w:p>
          <w:p w14:paraId="14960696" w14:textId="77777777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Школьный и студенческий спорт;</w:t>
            </w:r>
          </w:p>
          <w:p w14:paraId="5A876119" w14:textId="77777777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Оздоровительная физкультура;</w:t>
            </w:r>
          </w:p>
          <w:p w14:paraId="16A4F1E9" w14:textId="77777777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Корпоративный спорт;</w:t>
            </w:r>
          </w:p>
          <w:p w14:paraId="50E13024" w14:textId="77777777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Спорт ветеранов;</w:t>
            </w:r>
          </w:p>
          <w:p w14:paraId="6A00AD44" w14:textId="77777777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Массовый и дворовый спорт;</w:t>
            </w:r>
          </w:p>
          <w:p w14:paraId="370401E4" w14:textId="77777777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Адаптивный спорт (для лиц с ограниченными возможностями здоровья).</w:t>
            </w:r>
          </w:p>
          <w:p w14:paraId="57FA59BA" w14:textId="77777777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Устройство рассматриваемой многофункциональной площадки всесезонного использования не привязано к конкретному региону или федеральному округу, её размещение </w:t>
            </w:r>
            <w:proofErr w:type="gramStart"/>
            <w:r w:rsidRPr="002B11D8">
              <w:rPr>
                <w:sz w:val="28"/>
                <w:szCs w:val="28"/>
              </w:rPr>
              <w:t>возможно</w:t>
            </w:r>
            <w:proofErr w:type="gramEnd"/>
            <w:r w:rsidRPr="002B11D8">
              <w:rPr>
                <w:sz w:val="28"/>
                <w:szCs w:val="28"/>
              </w:rPr>
              <w:t xml:space="preserve"> как в существующей, так и в планируемой жилой, рекреационной и общественно-деловой застройке.</w:t>
            </w:r>
          </w:p>
          <w:p w14:paraId="4AC4B2F6" w14:textId="77777777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Многофункциональная площадка должна соответствовать требованиям градостроительного кодекса, а также территориальным градостроительным нормам.</w:t>
            </w:r>
          </w:p>
          <w:p w14:paraId="0F982D70" w14:textId="4EDA6219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lastRenderedPageBreak/>
              <w:t xml:space="preserve">Многофункциональная площадка </w:t>
            </w:r>
            <w:r w:rsidR="00562015" w:rsidRPr="002B11D8">
              <w:rPr>
                <w:sz w:val="28"/>
                <w:szCs w:val="28"/>
              </w:rPr>
              <w:t>весенне-</w:t>
            </w:r>
            <w:proofErr w:type="spellStart"/>
            <w:r w:rsidR="00562015" w:rsidRPr="002B11D8">
              <w:rPr>
                <w:sz w:val="28"/>
                <w:szCs w:val="28"/>
              </w:rPr>
              <w:t>летнеего</w:t>
            </w:r>
            <w:proofErr w:type="spellEnd"/>
            <w:r w:rsidRPr="002B11D8">
              <w:rPr>
                <w:sz w:val="28"/>
                <w:szCs w:val="28"/>
              </w:rPr>
              <w:t xml:space="preserve"> использования предназначена для занятия спортом всех категорий населения и может включать в себя следующие возможные виды использования:</w:t>
            </w:r>
          </w:p>
          <w:p w14:paraId="5C13DDEE" w14:textId="77777777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  <w:bdr w:val="none" w:sz="0" w:space="0" w:color="auto" w:frame="1"/>
              </w:rPr>
              <w:t>Основное назначение</w:t>
            </w:r>
            <w:r w:rsidRPr="002B11D8">
              <w:rPr>
                <w:sz w:val="28"/>
                <w:szCs w:val="28"/>
              </w:rPr>
              <w:t>:</w:t>
            </w:r>
          </w:p>
          <w:p w14:paraId="0135CECD" w14:textId="2C303006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организация тренировочного и соревновательного процесса по игровым видам спорта (баскетбол, волейбол, мини-футбол,);</w:t>
            </w:r>
          </w:p>
          <w:p w14:paraId="790BB5A8" w14:textId="61F30838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игровые виды спорта для маломобильных групп населения (волейбо</w:t>
            </w:r>
            <w:r w:rsidR="00562015" w:rsidRPr="00562015">
              <w:rPr>
                <w:sz w:val="28"/>
                <w:szCs w:val="28"/>
              </w:rPr>
              <w:t>л сидя и баскетбол на колясках,</w:t>
            </w:r>
            <w:r w:rsidRPr="002A79F6">
              <w:rPr>
                <w:sz w:val="28"/>
                <w:szCs w:val="28"/>
              </w:rPr>
              <w:t>);</w:t>
            </w:r>
          </w:p>
          <w:p w14:paraId="5144F50D" w14:textId="77777777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занятия по общей физической подготовке.</w:t>
            </w:r>
          </w:p>
          <w:p w14:paraId="5D79D9D9" w14:textId="77777777" w:rsidR="002A79F6" w:rsidRPr="002B11D8" w:rsidRDefault="002A79F6" w:rsidP="002B11D8">
            <w:pPr>
              <w:spacing w:after="0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  <w:bdr w:val="none" w:sz="0" w:space="0" w:color="auto" w:frame="1"/>
              </w:rPr>
              <w:t>Дополнительное назначение</w:t>
            </w:r>
            <w:r w:rsidRPr="002B11D8">
              <w:rPr>
                <w:sz w:val="28"/>
                <w:szCs w:val="28"/>
              </w:rPr>
              <w:t>:</w:t>
            </w:r>
          </w:p>
          <w:p w14:paraId="26A749C7" w14:textId="438F3F6F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проведение различных массовых спортивных мероприятий (фитнес-конвенции, мастер-классы, эстафеты, и пр.).;</w:t>
            </w:r>
          </w:p>
          <w:p w14:paraId="7AC61900" w14:textId="77777777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проведение молодежных и детских специализированных спортивных мероприятий и т.д.;</w:t>
            </w:r>
          </w:p>
          <w:p w14:paraId="1CBA20AB" w14:textId="604950EA" w:rsidR="002A79F6" w:rsidRPr="002A79F6" w:rsidRDefault="002A79F6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A79F6">
              <w:rPr>
                <w:sz w:val="28"/>
                <w:szCs w:val="28"/>
              </w:rPr>
              <w:t>подготовка к сдаче норм "Готов к труду и обороне" (ГТО): прыжки в длину, подтягивание и пр.</w:t>
            </w:r>
          </w:p>
          <w:p w14:paraId="7279AEFA" w14:textId="350092C4" w:rsidR="002A79F6" w:rsidRPr="002B11D8" w:rsidRDefault="002A79F6" w:rsidP="002B11D8">
            <w:pPr>
              <w:spacing w:after="0" w:line="240" w:lineRule="auto"/>
              <w:ind w:left="360" w:firstLine="0"/>
              <w:jc w:val="left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  <w:bdr w:val="none" w:sz="0" w:space="0" w:color="auto" w:frame="1"/>
              </w:rPr>
              <w:t>Единовременная максимальная пропускная способность</w:t>
            </w:r>
            <w:r w:rsidRPr="002B11D8">
              <w:rPr>
                <w:sz w:val="28"/>
                <w:szCs w:val="28"/>
              </w:rPr>
              <w:t>:</w:t>
            </w:r>
          </w:p>
          <w:p w14:paraId="0FFE49CA" w14:textId="082A77F9" w:rsidR="00562015" w:rsidRPr="002B11D8" w:rsidRDefault="002A79F6" w:rsidP="002B11D8">
            <w:pPr>
              <w:widowControl w:val="0"/>
              <w:tabs>
                <w:tab w:val="left" w:pos="363"/>
              </w:tabs>
              <w:spacing w:after="0" w:line="240" w:lineRule="auto"/>
              <w:ind w:left="360" w:firstLine="0"/>
              <w:rPr>
                <w:w w:val="75"/>
                <w:sz w:val="28"/>
                <w:szCs w:val="28"/>
                <w:lang w:bidi="ru-RU"/>
              </w:rPr>
            </w:pPr>
            <w:r w:rsidRPr="002B11D8">
              <w:rPr>
                <w:sz w:val="28"/>
                <w:szCs w:val="28"/>
              </w:rPr>
              <w:t xml:space="preserve">Летний период - </w:t>
            </w:r>
            <w:r w:rsidR="00562015" w:rsidRPr="002B11D8">
              <w:rPr>
                <w:sz w:val="28"/>
                <w:szCs w:val="28"/>
              </w:rPr>
              <w:t>24</w:t>
            </w:r>
            <w:r w:rsidRPr="002B11D8">
              <w:rPr>
                <w:sz w:val="28"/>
                <w:szCs w:val="28"/>
              </w:rPr>
              <w:t xml:space="preserve"> человек/смена (баскетбол на две площадки и площадка для общей физической подготовки).</w:t>
            </w:r>
            <w:r w:rsidR="00562015" w:rsidRPr="002B11D8">
              <w:rPr>
                <w:rFonts w:eastAsia="Microsoft Sans Serif"/>
                <w:sz w:val="28"/>
                <w:szCs w:val="28"/>
                <w:lang w:bidi="ru-RU"/>
              </w:rPr>
              <w:t xml:space="preserve"> </w:t>
            </w:r>
          </w:p>
          <w:p w14:paraId="296183C8" w14:textId="77777777" w:rsidR="00562015" w:rsidRPr="002B11D8" w:rsidRDefault="00562015" w:rsidP="002B11D8">
            <w:pPr>
              <w:spacing w:after="17" w:line="240" w:lineRule="auto"/>
              <w:ind w:left="360" w:firstLine="0"/>
              <w:rPr>
                <w:rFonts w:eastAsia="Microsoft Sans Serif"/>
                <w:sz w:val="28"/>
                <w:szCs w:val="28"/>
                <w:lang w:bidi="ru-RU"/>
              </w:rPr>
            </w:pPr>
            <w:r w:rsidRPr="002B11D8">
              <w:rPr>
                <w:rFonts w:eastAsia="Microsoft Sans Serif"/>
                <w:sz w:val="28"/>
                <w:szCs w:val="28"/>
                <w:lang w:bidi="ru-RU"/>
              </w:rPr>
              <w:t xml:space="preserve">Рабочей документацией и техническим заданием предусматривается установка игрового оборудования, элементов МАФ на благоустраиваемой общественной территории. Перечень элементов, схема расположения даны в графической части </w:t>
            </w:r>
            <w:bookmarkStart w:id="0" w:name="_GoBack"/>
            <w:r w:rsidRPr="002B11D8">
              <w:rPr>
                <w:rFonts w:eastAsia="Microsoft Sans Serif"/>
                <w:sz w:val="28"/>
                <w:szCs w:val="28"/>
                <w:lang w:bidi="ru-RU"/>
              </w:rPr>
              <w:t>документации</w:t>
            </w:r>
          </w:p>
          <w:p w14:paraId="2D736D70" w14:textId="124F5D36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B11D8">
              <w:rPr>
                <w:sz w:val="28"/>
                <w:szCs w:val="28"/>
              </w:rPr>
              <w:t>Организация движения транспорта при производстве земляных работ.</w:t>
            </w:r>
          </w:p>
          <w:p w14:paraId="403A29D8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Устройство объездной дороги на период производства работ не требуется.</w:t>
            </w:r>
          </w:p>
          <w:p w14:paraId="12641A3D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Возможность подъезда к земельному участку автомобилей экстренных служб возможна с двух сторон.</w:t>
            </w:r>
          </w:p>
          <w:p w14:paraId="254F56AD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Перед началом работ производится расстановка знаков и ограждений в соответствии с выбранной схемой организации движения.</w:t>
            </w:r>
          </w:p>
          <w:p w14:paraId="6FBCED62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Места устройства траншей глубиной 0.1 м и более обязательно ограждаются на всем протяжении зоны работ инвентарными щитами. Ограждающие щиты оборудуются сигнальными фонарями (при отсутствии постоянного уличного освещения территории).</w:t>
            </w:r>
          </w:p>
          <w:p w14:paraId="3DEBADD5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2. Условия обеспечения объекта материалами и конструкциями. </w:t>
            </w:r>
          </w:p>
          <w:p w14:paraId="15788725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Источники получения основных строительных материалов и способы их доставки на объект согласовываются с заказчиком. Пункты приемки и разгрузки материалов и конструкций определяет подрядчик/поставщик.</w:t>
            </w:r>
          </w:p>
          <w:p w14:paraId="4BE543D9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Товарный бетон приготавливается на месте, в условиях строительной площадки, по причине отсутствия производителей и поставщиков в п. Новая </w:t>
            </w:r>
            <w:r w:rsidRPr="002B11D8">
              <w:rPr>
                <w:sz w:val="28"/>
                <w:szCs w:val="28"/>
              </w:rPr>
              <w:lastRenderedPageBreak/>
              <w:t>Игирма. Доставка из г. Железногорск-Илимский экономически нецелесообразна по причине отдаленности (расстояние 80 км.)</w:t>
            </w:r>
          </w:p>
          <w:p w14:paraId="3568B885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3. Продолжительность ремонта.</w:t>
            </w:r>
          </w:p>
          <w:p w14:paraId="0D7B943F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Продолжительность выполнения работ установлена рабочей документацией в связи с тем, что производство работ осуществляется в I дорожно-климатической зоне. В соответствии с требованиями СНиП 1.04.03-85 </w:t>
            </w:r>
          </w:p>
          <w:p w14:paraId="58F2E4C4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4. Искусственные сооружения.   Отсутствуют.</w:t>
            </w:r>
          </w:p>
          <w:p w14:paraId="793F0FA9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</w:p>
          <w:p w14:paraId="0348CC25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При производстве работ необходимо руководствоваться:</w:t>
            </w:r>
          </w:p>
          <w:p w14:paraId="1ACC63C3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- СНиП III-4-80 "Техника безопасности в строительстве"</w:t>
            </w:r>
          </w:p>
          <w:p w14:paraId="2E1BEBC9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- ВСН 8-89 - "Инструкция по охране природной среды при строительстве, ремонте и содержанию автомобильных дорог"</w:t>
            </w:r>
          </w:p>
          <w:p w14:paraId="0031547E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5. Покрытие площадки.</w:t>
            </w:r>
          </w:p>
          <w:p w14:paraId="7F830A69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Рабочей документацией предусматривается устройство основного покрытия капитального типа - монолитное бетонное, с покрытием </w:t>
            </w:r>
            <w:proofErr w:type="spellStart"/>
            <w:r w:rsidRPr="002B11D8">
              <w:rPr>
                <w:sz w:val="28"/>
                <w:szCs w:val="28"/>
              </w:rPr>
              <w:t>травмобезопасным</w:t>
            </w:r>
            <w:proofErr w:type="spellEnd"/>
            <w:r w:rsidRPr="002B11D8">
              <w:rPr>
                <w:sz w:val="28"/>
                <w:szCs w:val="28"/>
              </w:rPr>
              <w:t xml:space="preserve"> резиновым покрытием.      </w:t>
            </w:r>
          </w:p>
          <w:p w14:paraId="61335787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6. Игровые элементы и МАФ.</w:t>
            </w:r>
          </w:p>
          <w:p w14:paraId="09B1C82A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 Рабочей документацией и техническим заданием предусматривается установка игрового оборудования, элементов МАФ на благоустраиваемой общественной территории. Перечень элементов, схема расположения даны в графической части документации.</w:t>
            </w:r>
          </w:p>
          <w:p w14:paraId="045898E0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 </w:t>
            </w:r>
          </w:p>
          <w:p w14:paraId="55ED83E5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                           Технические решения</w:t>
            </w:r>
          </w:p>
          <w:p w14:paraId="13E9BCB7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1.     Уклон на отведенном земельном участке фактически отсутствует, имеются незначительные перепады высот. Участок спланирован. В качестве дополнительных мероприятий по отводу поверхностных вод от благоустраиваемой территории возможно устройство откосов и водоотводного кювета. Комплексная система ливневой канализации в р.п. Новая Игирма отсутствует.</w:t>
            </w:r>
          </w:p>
          <w:p w14:paraId="08F967C4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      Мероприятия по пожарной безопасности.</w:t>
            </w:r>
          </w:p>
          <w:p w14:paraId="630E6EEB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 При производстве работ по устройству спортивной площадки не используются горючие (пожароопасные) материалы и изделия. Кроме того доступ </w:t>
            </w:r>
            <w:proofErr w:type="gramStart"/>
            <w:r w:rsidRPr="002B11D8">
              <w:rPr>
                <w:sz w:val="28"/>
                <w:szCs w:val="28"/>
              </w:rPr>
              <w:t>к  территории</w:t>
            </w:r>
            <w:proofErr w:type="gramEnd"/>
            <w:r w:rsidRPr="002B11D8">
              <w:rPr>
                <w:sz w:val="28"/>
                <w:szCs w:val="28"/>
              </w:rPr>
              <w:t xml:space="preserve"> свободный, возможен беспрепятственный подъезд автомобилей экстренных служб по прилегающим автодорогам с грунтовым и твердым покрытием. Дополнительные мероприятия по пожарной безопасности производить не требуется.</w:t>
            </w:r>
          </w:p>
          <w:p w14:paraId="3BC2075C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      Технологическая последовательность производства работ.</w:t>
            </w:r>
          </w:p>
          <w:p w14:paraId="1DA13408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1. Производство земляных работ по планировке площадки</w:t>
            </w:r>
          </w:p>
          <w:p w14:paraId="4C55E80E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2. Подготовка основания</w:t>
            </w:r>
          </w:p>
          <w:p w14:paraId="16B43010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lastRenderedPageBreak/>
              <w:t>3. Устройство монолитной бетонной плиты</w:t>
            </w:r>
          </w:p>
          <w:p w14:paraId="19A49A86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4. Устройство фундаментов под игровое оборудование и ограждение площадки</w:t>
            </w:r>
          </w:p>
          <w:p w14:paraId="5AC8CFCF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5. Устройство </w:t>
            </w:r>
            <w:proofErr w:type="spellStart"/>
            <w:r w:rsidRPr="002B11D8">
              <w:rPr>
                <w:sz w:val="28"/>
                <w:szCs w:val="28"/>
              </w:rPr>
              <w:t>травмобезопасного</w:t>
            </w:r>
            <w:proofErr w:type="spellEnd"/>
            <w:r w:rsidRPr="002B11D8">
              <w:rPr>
                <w:sz w:val="28"/>
                <w:szCs w:val="28"/>
              </w:rPr>
              <w:t xml:space="preserve"> покрытия</w:t>
            </w:r>
          </w:p>
          <w:p w14:paraId="64D91CD3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При производстве ремонтных работ необходимо руководствоваться:</w:t>
            </w:r>
          </w:p>
          <w:p w14:paraId="7833C8AE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- СП42.13330.2016 "Градостроительство. Планировка и застройка городских и сельских поселений" Актуализированная редакция СНиП 2.07.01-89*</w:t>
            </w:r>
          </w:p>
          <w:p w14:paraId="75A6A8FA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- СП 4.13130.2013 "Система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</w:r>
          </w:p>
          <w:p w14:paraId="15AD8312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- СП 31-115-2006 "Открытые плоскостные физкультурно-спортивные сооружения"</w:t>
            </w:r>
          </w:p>
          <w:p w14:paraId="3C8A13F2" w14:textId="77777777" w:rsidR="002B11D8" w:rsidRPr="002B11D8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>- СанПиН 2.2.1/2.1.1.1200-03 "Санитарно-защитные зоны и санитарная классификация предприятий, сооружений и иных объектов"</w:t>
            </w:r>
          </w:p>
          <w:p w14:paraId="013AE5E2" w14:textId="182BEC8E" w:rsidR="002A79F6" w:rsidRPr="002A79F6" w:rsidRDefault="002B11D8" w:rsidP="002B11D8">
            <w:pPr>
              <w:spacing w:before="75" w:after="75" w:line="240" w:lineRule="auto"/>
              <w:ind w:left="360" w:firstLine="0"/>
              <w:textAlignment w:val="baseline"/>
              <w:rPr>
                <w:sz w:val="28"/>
                <w:szCs w:val="28"/>
              </w:rPr>
            </w:pPr>
            <w:r w:rsidRPr="002B11D8">
              <w:rPr>
                <w:sz w:val="28"/>
                <w:szCs w:val="28"/>
              </w:rPr>
              <w:t xml:space="preserve">   Объекты капитального строительства, искусственные сооружения на земельном участке отсутствуют.</w:t>
            </w:r>
          </w:p>
          <w:bookmarkEnd w:id="0"/>
          <w:p w14:paraId="55F0CF12" w14:textId="45699B9C" w:rsidR="002A79F6" w:rsidRPr="002A79F6" w:rsidRDefault="002A79F6" w:rsidP="002B11D8">
            <w:pPr>
              <w:spacing w:after="0" w:line="240" w:lineRule="auto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</w:tbl>
    <w:p w14:paraId="498BA7A5" w14:textId="7A4C6CD7" w:rsidR="00A63C47" w:rsidRDefault="00A63C47" w:rsidP="003506A5">
      <w:pPr>
        <w:spacing w:after="17"/>
        <w:ind w:left="-15"/>
        <w:rPr>
          <w:rFonts w:ascii="Microsoft Sans Serif" w:eastAsia="Microsoft Sans Serif" w:hAnsi="Microsoft Sans Serif" w:cs="Microsoft Sans Serif"/>
          <w:szCs w:val="24"/>
          <w:lang w:bidi="ru-RU"/>
        </w:rPr>
      </w:pPr>
    </w:p>
    <w:p w14:paraId="3B548C0A" w14:textId="77777777" w:rsidR="00775AC0" w:rsidRDefault="00775AC0" w:rsidP="00A63C47">
      <w:pPr>
        <w:spacing w:after="17"/>
        <w:ind w:left="-15"/>
        <w:rPr>
          <w:rFonts w:ascii="Microsoft Sans Serif" w:eastAsia="Microsoft Sans Serif" w:hAnsi="Microsoft Sans Serif" w:cs="Microsoft Sans Serif"/>
          <w:szCs w:val="24"/>
          <w:lang w:bidi="ru-RU"/>
        </w:rPr>
      </w:pPr>
    </w:p>
    <w:p w14:paraId="3156C060" w14:textId="1B4E5F02" w:rsidR="009F4D56" w:rsidRPr="002E7775" w:rsidRDefault="009F4D56" w:rsidP="00DD0E3E">
      <w:pPr>
        <w:spacing w:after="17"/>
        <w:ind w:left="-15"/>
        <w:rPr>
          <w:highlight w:val="yellow"/>
        </w:rPr>
      </w:pPr>
    </w:p>
    <w:p w14:paraId="7BEF1EFE" w14:textId="77B20974" w:rsidR="009F4D56" w:rsidRDefault="009F4D56">
      <w:pPr>
        <w:spacing w:after="88" w:line="259" w:lineRule="auto"/>
        <w:ind w:left="0" w:firstLine="0"/>
        <w:jc w:val="left"/>
      </w:pPr>
    </w:p>
    <w:p w14:paraId="1F84FA73" w14:textId="77777777" w:rsidR="009F4D56" w:rsidRDefault="004972B3">
      <w:pPr>
        <w:spacing w:after="23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4B88D123" w14:textId="77777777" w:rsidR="009F4D56" w:rsidRDefault="004972B3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5ACC10DE" w14:textId="77777777" w:rsidR="009F4D56" w:rsidRDefault="009F4D56">
      <w:pPr>
        <w:sectPr w:rsidR="009F4D56">
          <w:headerReference w:type="default" r:id="rId9"/>
          <w:pgSz w:w="11906" w:h="16838"/>
          <w:pgMar w:top="1137" w:right="844" w:bottom="1163" w:left="994" w:header="720" w:footer="720" w:gutter="0"/>
          <w:cols w:space="720"/>
        </w:sectPr>
      </w:pPr>
    </w:p>
    <w:p w14:paraId="61AFF6BA" w14:textId="77777777" w:rsidR="00805B75" w:rsidRDefault="00805B75" w:rsidP="00805B75">
      <w:pPr>
        <w:ind w:firstLine="0"/>
      </w:pPr>
      <w:r>
        <w:lastRenderedPageBreak/>
        <w:t xml:space="preserve">Администрация Новоигирминское муниципального </w:t>
      </w:r>
      <w:r w:rsidR="002E7775">
        <w:t>образования «</w:t>
      </w:r>
      <w:r>
        <w:t xml:space="preserve">Новоигирминское городское поселение» </w:t>
      </w:r>
    </w:p>
    <w:p w14:paraId="369934DB" w14:textId="77777777" w:rsidR="009F4D56" w:rsidRDefault="004972B3">
      <w:pPr>
        <w:spacing w:after="16" w:line="259" w:lineRule="auto"/>
        <w:ind w:left="0" w:right="8" w:firstLine="0"/>
        <w:jc w:val="center"/>
      </w:pPr>
      <w:r>
        <w:t xml:space="preserve"> </w:t>
      </w:r>
    </w:p>
    <w:p w14:paraId="2E8D95FE" w14:textId="77777777" w:rsidR="009F4D56" w:rsidRDefault="004972B3">
      <w:pPr>
        <w:spacing w:after="16" w:line="259" w:lineRule="auto"/>
        <w:ind w:left="0" w:right="8" w:firstLine="0"/>
        <w:jc w:val="center"/>
      </w:pPr>
      <w:r>
        <w:t xml:space="preserve"> </w:t>
      </w:r>
    </w:p>
    <w:p w14:paraId="08C00259" w14:textId="77777777" w:rsidR="009F4D56" w:rsidRDefault="004972B3">
      <w:pPr>
        <w:spacing w:after="16" w:line="259" w:lineRule="auto"/>
        <w:ind w:left="0" w:right="8" w:firstLine="0"/>
        <w:jc w:val="center"/>
      </w:pPr>
      <w:r>
        <w:t xml:space="preserve"> </w:t>
      </w:r>
    </w:p>
    <w:p w14:paraId="4926D856" w14:textId="77777777" w:rsidR="009F4D56" w:rsidRDefault="004972B3">
      <w:pPr>
        <w:spacing w:after="19" w:line="259" w:lineRule="auto"/>
        <w:ind w:left="0" w:right="8" w:firstLine="0"/>
        <w:jc w:val="center"/>
      </w:pPr>
      <w:r>
        <w:t xml:space="preserve"> </w:t>
      </w:r>
    </w:p>
    <w:p w14:paraId="72464A6F" w14:textId="77777777" w:rsidR="009F4D56" w:rsidRDefault="004972B3">
      <w:pPr>
        <w:spacing w:after="16" w:line="259" w:lineRule="auto"/>
        <w:ind w:left="0" w:right="8" w:firstLine="0"/>
        <w:jc w:val="center"/>
      </w:pPr>
      <w:r>
        <w:t xml:space="preserve"> </w:t>
      </w:r>
    </w:p>
    <w:p w14:paraId="0DA27372" w14:textId="77777777" w:rsidR="009F4D56" w:rsidRDefault="004972B3">
      <w:pPr>
        <w:spacing w:after="164" w:line="259" w:lineRule="auto"/>
        <w:ind w:left="0" w:right="8" w:firstLine="0"/>
        <w:jc w:val="center"/>
      </w:pPr>
      <w:r>
        <w:t xml:space="preserve"> </w:t>
      </w:r>
    </w:p>
    <w:p w14:paraId="2C339E47" w14:textId="0FEC86FA" w:rsidR="009F4D56" w:rsidRDefault="004972B3" w:rsidP="00886AD1">
      <w:pPr>
        <w:pStyle w:val="1"/>
        <w:spacing w:after="0"/>
        <w:ind w:left="0" w:right="1746" w:firstLine="0"/>
      </w:pPr>
      <w:r>
        <w:rPr>
          <w:b/>
          <w:sz w:val="32"/>
        </w:rPr>
        <w:t xml:space="preserve">Проект </w:t>
      </w:r>
      <w:r w:rsidR="00886AD1">
        <w:rPr>
          <w:b/>
          <w:sz w:val="32"/>
        </w:rPr>
        <w:t>«Многофункциональная спортивная площадка, расположенная на стадионе за зданием администрации Новоигирминского городского поселения, по адресу: Иркутская область, п.</w:t>
      </w:r>
      <w:r w:rsidR="00ED5CFD">
        <w:rPr>
          <w:b/>
          <w:sz w:val="32"/>
        </w:rPr>
        <w:t xml:space="preserve"> </w:t>
      </w:r>
      <w:r w:rsidR="00886AD1">
        <w:rPr>
          <w:b/>
          <w:sz w:val="32"/>
        </w:rPr>
        <w:t>Новая Игирма, ул. Пионерская, 27А</w:t>
      </w:r>
      <w:r w:rsidR="00886AD1">
        <w:rPr>
          <w:sz w:val="32"/>
        </w:rPr>
        <w:t>»</w:t>
      </w:r>
    </w:p>
    <w:p w14:paraId="534BD6AB" w14:textId="77777777" w:rsidR="009F4D56" w:rsidRDefault="009F4D56" w:rsidP="00886AD1">
      <w:pPr>
        <w:spacing w:after="19" w:line="259" w:lineRule="auto"/>
        <w:ind w:left="0" w:firstLine="0"/>
        <w:jc w:val="center"/>
      </w:pPr>
    </w:p>
    <w:p w14:paraId="1F7745E6" w14:textId="77777777" w:rsidR="009F4D56" w:rsidRDefault="004972B3">
      <w:pPr>
        <w:spacing w:after="16" w:line="259" w:lineRule="auto"/>
        <w:ind w:left="0" w:right="147" w:firstLine="0"/>
        <w:jc w:val="center"/>
      </w:pPr>
      <w:r>
        <w:t xml:space="preserve"> </w:t>
      </w:r>
    </w:p>
    <w:p w14:paraId="3DC151FC" w14:textId="77777777" w:rsidR="009F4D56" w:rsidRDefault="004972B3">
      <w:pPr>
        <w:spacing w:after="63" w:line="259" w:lineRule="auto"/>
        <w:ind w:left="0" w:right="147" w:firstLine="0"/>
        <w:jc w:val="center"/>
      </w:pPr>
      <w:r>
        <w:t xml:space="preserve"> </w:t>
      </w:r>
    </w:p>
    <w:p w14:paraId="3C730AB0" w14:textId="77777777" w:rsidR="009F4D56" w:rsidRDefault="004972B3">
      <w:pPr>
        <w:spacing w:after="18" w:line="259" w:lineRule="auto"/>
        <w:ind w:left="715" w:right="915" w:hanging="10"/>
        <w:jc w:val="center"/>
      </w:pPr>
      <w:r>
        <w:t xml:space="preserve">ПРОЕКТНАЯ ДОКУМЕНТАЦИЯ </w:t>
      </w:r>
    </w:p>
    <w:p w14:paraId="246DC91F" w14:textId="77777777" w:rsidR="009F4D56" w:rsidRDefault="004972B3">
      <w:pPr>
        <w:spacing w:after="19" w:line="259" w:lineRule="auto"/>
        <w:ind w:left="0" w:firstLine="0"/>
        <w:jc w:val="left"/>
      </w:pPr>
      <w:r>
        <w:t xml:space="preserve"> </w:t>
      </w:r>
    </w:p>
    <w:p w14:paraId="22C9732B" w14:textId="77777777" w:rsidR="009F4D56" w:rsidRDefault="004972B3">
      <w:pPr>
        <w:spacing w:after="17" w:line="259" w:lineRule="auto"/>
        <w:ind w:left="0" w:firstLine="0"/>
        <w:jc w:val="left"/>
      </w:pPr>
      <w:r>
        <w:t xml:space="preserve"> </w:t>
      </w:r>
    </w:p>
    <w:p w14:paraId="25540859" w14:textId="77777777" w:rsidR="009F4D56" w:rsidRDefault="004972B3">
      <w:pPr>
        <w:spacing w:after="72" w:line="259" w:lineRule="auto"/>
        <w:ind w:left="0" w:firstLine="0"/>
        <w:jc w:val="left"/>
      </w:pPr>
      <w:r>
        <w:t xml:space="preserve"> </w:t>
      </w:r>
    </w:p>
    <w:p w14:paraId="23D0FC00" w14:textId="77777777" w:rsidR="009F4D56" w:rsidRDefault="004972B3">
      <w:pPr>
        <w:pStyle w:val="2"/>
        <w:spacing w:after="12"/>
        <w:ind w:left="715" w:right="773" w:hanging="10"/>
      </w:pPr>
      <w:r>
        <w:rPr>
          <w:sz w:val="24"/>
        </w:rPr>
        <w:t>Раздел 2. Решения по благоустройству территории</w:t>
      </w:r>
      <w:r>
        <w:rPr>
          <w:b w:val="0"/>
          <w:sz w:val="24"/>
        </w:rPr>
        <w:t xml:space="preserve"> </w:t>
      </w:r>
    </w:p>
    <w:p w14:paraId="23605249" w14:textId="77777777" w:rsidR="009F4D56" w:rsidRDefault="004972B3">
      <w:pPr>
        <w:spacing w:after="19" w:line="259" w:lineRule="auto"/>
        <w:ind w:left="0" w:firstLine="0"/>
        <w:jc w:val="left"/>
      </w:pPr>
      <w:r>
        <w:t xml:space="preserve"> </w:t>
      </w:r>
    </w:p>
    <w:p w14:paraId="41417C88" w14:textId="77777777" w:rsidR="009F4D56" w:rsidRDefault="004972B3">
      <w:pPr>
        <w:spacing w:after="16" w:line="259" w:lineRule="auto"/>
        <w:ind w:left="0" w:firstLine="0"/>
        <w:jc w:val="left"/>
      </w:pPr>
      <w:r>
        <w:t xml:space="preserve"> </w:t>
      </w:r>
    </w:p>
    <w:p w14:paraId="08534839" w14:textId="77777777" w:rsidR="009F4D56" w:rsidRDefault="004972B3">
      <w:pPr>
        <w:spacing w:after="16" w:line="259" w:lineRule="auto"/>
        <w:ind w:left="0" w:firstLine="0"/>
        <w:jc w:val="left"/>
      </w:pPr>
      <w:r>
        <w:t xml:space="preserve"> </w:t>
      </w:r>
    </w:p>
    <w:p w14:paraId="7E066BE0" w14:textId="77777777" w:rsidR="009F4D56" w:rsidRDefault="004972B3">
      <w:pPr>
        <w:spacing w:after="16" w:line="259" w:lineRule="auto"/>
        <w:ind w:left="0" w:firstLine="0"/>
        <w:jc w:val="left"/>
      </w:pPr>
      <w:r>
        <w:t xml:space="preserve"> </w:t>
      </w:r>
    </w:p>
    <w:p w14:paraId="576560EB" w14:textId="77777777" w:rsidR="009F4D56" w:rsidRDefault="004972B3">
      <w:pPr>
        <w:spacing w:after="19" w:line="259" w:lineRule="auto"/>
        <w:ind w:left="0" w:firstLine="0"/>
        <w:jc w:val="left"/>
      </w:pPr>
      <w:r>
        <w:t xml:space="preserve"> </w:t>
      </w:r>
    </w:p>
    <w:p w14:paraId="6743EA9D" w14:textId="77777777" w:rsidR="009F4D56" w:rsidRDefault="004972B3">
      <w:pPr>
        <w:spacing w:after="17" w:line="259" w:lineRule="auto"/>
        <w:ind w:left="0" w:firstLine="0"/>
        <w:jc w:val="left"/>
      </w:pPr>
      <w:r>
        <w:t xml:space="preserve"> </w:t>
      </w:r>
    </w:p>
    <w:p w14:paraId="338C81AC" w14:textId="77777777" w:rsidR="009F4D56" w:rsidRDefault="004972B3">
      <w:pPr>
        <w:spacing w:after="16" w:line="259" w:lineRule="auto"/>
        <w:ind w:left="0" w:firstLine="0"/>
        <w:jc w:val="left"/>
      </w:pPr>
      <w:r>
        <w:t xml:space="preserve"> </w:t>
      </w:r>
    </w:p>
    <w:p w14:paraId="305767E5" w14:textId="77777777" w:rsidR="009F4D56" w:rsidRDefault="004972B3">
      <w:pPr>
        <w:spacing w:after="16" w:line="259" w:lineRule="auto"/>
        <w:ind w:left="0" w:firstLine="0"/>
        <w:jc w:val="left"/>
      </w:pPr>
      <w:r>
        <w:t xml:space="preserve"> </w:t>
      </w:r>
    </w:p>
    <w:p w14:paraId="4F4EED50" w14:textId="278525DF" w:rsidR="009F4D56" w:rsidRDefault="004972B3" w:rsidP="00A858F8">
      <w:pPr>
        <w:spacing w:after="19" w:line="259" w:lineRule="auto"/>
        <w:ind w:left="0" w:firstLine="0"/>
        <w:jc w:val="left"/>
      </w:pPr>
      <w:r>
        <w:t xml:space="preserve">  </w:t>
      </w:r>
    </w:p>
    <w:p w14:paraId="70EECF84" w14:textId="273584C3" w:rsidR="009F4D56" w:rsidRDefault="004972B3" w:rsidP="00562015">
      <w:pPr>
        <w:tabs>
          <w:tab w:val="center" w:pos="7285"/>
          <w:tab w:val="center" w:pos="10405"/>
        </w:tabs>
        <w:spacing w:after="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202</w:t>
      </w:r>
      <w:r w:rsidR="003506A5">
        <w:rPr>
          <w:b/>
        </w:rPr>
        <w:t>2 г</w:t>
      </w:r>
      <w:r>
        <w:rPr>
          <w:b/>
          <w:sz w:val="28"/>
        </w:rPr>
        <w:t xml:space="preserve"> </w:t>
      </w:r>
    </w:p>
    <w:sectPr w:rsidR="009F4D56">
      <w:pgSz w:w="16838" w:h="11906" w:orient="landscape"/>
      <w:pgMar w:top="1134" w:right="1068" w:bottom="9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4E5B" w14:textId="77777777" w:rsidR="00A858F8" w:rsidRDefault="00A858F8" w:rsidP="00A858F8">
      <w:pPr>
        <w:spacing w:after="0" w:line="240" w:lineRule="auto"/>
      </w:pPr>
      <w:r>
        <w:separator/>
      </w:r>
    </w:p>
  </w:endnote>
  <w:endnote w:type="continuationSeparator" w:id="0">
    <w:p w14:paraId="103F8928" w14:textId="77777777" w:rsidR="00A858F8" w:rsidRDefault="00A858F8" w:rsidP="00A8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8F022" w14:textId="77777777" w:rsidR="00A858F8" w:rsidRDefault="00A858F8" w:rsidP="00A858F8">
      <w:pPr>
        <w:spacing w:after="0" w:line="240" w:lineRule="auto"/>
      </w:pPr>
      <w:r>
        <w:separator/>
      </w:r>
    </w:p>
  </w:footnote>
  <w:footnote w:type="continuationSeparator" w:id="0">
    <w:p w14:paraId="7312BD3A" w14:textId="77777777" w:rsidR="00A858F8" w:rsidRDefault="00A858F8" w:rsidP="00A8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119F" w14:textId="77777777" w:rsidR="00A858F8" w:rsidRPr="00A858F8" w:rsidRDefault="00A858F8" w:rsidP="00A858F8">
    <w:pPr>
      <w:pStyle w:val="a4"/>
      <w:jc w:val="right"/>
      <w:rPr>
        <w:szCs w:val="24"/>
      </w:rPr>
    </w:pPr>
    <w:r w:rsidRPr="00A858F8">
      <w:rPr>
        <w:szCs w:val="24"/>
      </w:rPr>
      <w:t xml:space="preserve">Приложение №2 </w:t>
    </w:r>
  </w:p>
  <w:p w14:paraId="0CC69D18" w14:textId="77777777" w:rsidR="00A858F8" w:rsidRPr="00A858F8" w:rsidRDefault="00A858F8" w:rsidP="00A858F8">
    <w:pPr>
      <w:pStyle w:val="a4"/>
      <w:jc w:val="right"/>
      <w:rPr>
        <w:szCs w:val="24"/>
      </w:rPr>
    </w:pPr>
    <w:r w:rsidRPr="00A858F8">
      <w:rPr>
        <w:szCs w:val="24"/>
      </w:rPr>
      <w:t xml:space="preserve">к постановлению </w:t>
    </w:r>
  </w:p>
  <w:p w14:paraId="2D3115FA" w14:textId="3648172B" w:rsidR="00A858F8" w:rsidRPr="00A858F8" w:rsidRDefault="00A858F8" w:rsidP="00A858F8">
    <w:pPr>
      <w:pStyle w:val="a4"/>
      <w:jc w:val="right"/>
      <w:rPr>
        <w:szCs w:val="24"/>
      </w:rPr>
    </w:pPr>
    <w:r>
      <w:rPr>
        <w:szCs w:val="24"/>
      </w:rPr>
      <w:t xml:space="preserve"> </w:t>
    </w:r>
    <w:r w:rsidRPr="00A858F8">
      <w:rPr>
        <w:szCs w:val="24"/>
      </w:rPr>
      <w:t>№177 от 18 мая 2022 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A8B"/>
    <w:multiLevelType w:val="hybridMultilevel"/>
    <w:tmpl w:val="F6AA9D1A"/>
    <w:lvl w:ilvl="0" w:tplc="9C0E3F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8195193"/>
    <w:multiLevelType w:val="multilevel"/>
    <w:tmpl w:val="796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A31EF"/>
    <w:multiLevelType w:val="multilevel"/>
    <w:tmpl w:val="BD0AC8C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327C6"/>
    <w:multiLevelType w:val="multilevel"/>
    <w:tmpl w:val="2B52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068F"/>
    <w:multiLevelType w:val="hybridMultilevel"/>
    <w:tmpl w:val="ABFC72BA"/>
    <w:lvl w:ilvl="0" w:tplc="CF6CF5C0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8A622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9D92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4529C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C6F4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CE11A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ED0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0A3C4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66514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F3132"/>
    <w:multiLevelType w:val="hybridMultilevel"/>
    <w:tmpl w:val="204E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5A34"/>
    <w:multiLevelType w:val="multilevel"/>
    <w:tmpl w:val="A4FA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26319"/>
    <w:multiLevelType w:val="hybridMultilevel"/>
    <w:tmpl w:val="1E32E62A"/>
    <w:lvl w:ilvl="0" w:tplc="9ABA4F42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DC0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C95D6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236FE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A67F4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7B64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0B2BE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CA2E8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4F354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891D8A"/>
    <w:multiLevelType w:val="hybridMultilevel"/>
    <w:tmpl w:val="F7A89F64"/>
    <w:lvl w:ilvl="0" w:tplc="71A2B81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8CC0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82B6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4DF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A69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CC9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2C9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EE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4CB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86641E"/>
    <w:multiLevelType w:val="hybridMultilevel"/>
    <w:tmpl w:val="3EDA7DB8"/>
    <w:lvl w:ilvl="0" w:tplc="4642A134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E382C84"/>
    <w:multiLevelType w:val="hybridMultilevel"/>
    <w:tmpl w:val="EE70FF46"/>
    <w:lvl w:ilvl="0" w:tplc="BA7489E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49A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216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E0D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A04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CAD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AAC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C93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073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4A2DD8"/>
    <w:multiLevelType w:val="multilevel"/>
    <w:tmpl w:val="0A7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A0328"/>
    <w:multiLevelType w:val="hybridMultilevel"/>
    <w:tmpl w:val="ACFE0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0CEC"/>
    <w:multiLevelType w:val="multilevel"/>
    <w:tmpl w:val="C44A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4B50AD"/>
    <w:multiLevelType w:val="multilevel"/>
    <w:tmpl w:val="697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8B4519"/>
    <w:multiLevelType w:val="multilevel"/>
    <w:tmpl w:val="601C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39489B"/>
    <w:multiLevelType w:val="multilevel"/>
    <w:tmpl w:val="1DC46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660D34"/>
    <w:multiLevelType w:val="multilevel"/>
    <w:tmpl w:val="5BAA0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7D1CB9"/>
    <w:multiLevelType w:val="multilevel"/>
    <w:tmpl w:val="346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D48A8"/>
    <w:multiLevelType w:val="multilevel"/>
    <w:tmpl w:val="2A4C0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9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14"/>
  </w:num>
  <w:num w:numId="17">
    <w:abstractNumId w:val="18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56"/>
    <w:rsid w:val="00056848"/>
    <w:rsid w:val="00142E83"/>
    <w:rsid w:val="001A7A96"/>
    <w:rsid w:val="002A79F6"/>
    <w:rsid w:val="002B11D8"/>
    <w:rsid w:val="002E7775"/>
    <w:rsid w:val="003506A5"/>
    <w:rsid w:val="00393E61"/>
    <w:rsid w:val="003C2D82"/>
    <w:rsid w:val="003D6C98"/>
    <w:rsid w:val="004972B3"/>
    <w:rsid w:val="004E72B0"/>
    <w:rsid w:val="00562015"/>
    <w:rsid w:val="00632EBC"/>
    <w:rsid w:val="00775AC0"/>
    <w:rsid w:val="007D3E00"/>
    <w:rsid w:val="00805B75"/>
    <w:rsid w:val="0086729E"/>
    <w:rsid w:val="00886AD1"/>
    <w:rsid w:val="008D15C1"/>
    <w:rsid w:val="008E4141"/>
    <w:rsid w:val="009E5EDD"/>
    <w:rsid w:val="009F4D56"/>
    <w:rsid w:val="00A63C47"/>
    <w:rsid w:val="00A858F8"/>
    <w:rsid w:val="00BF1600"/>
    <w:rsid w:val="00BF3BDE"/>
    <w:rsid w:val="00C3767C"/>
    <w:rsid w:val="00D87C8C"/>
    <w:rsid w:val="00DD09B7"/>
    <w:rsid w:val="00DD0E3E"/>
    <w:rsid w:val="00DD1D57"/>
    <w:rsid w:val="00E35AFE"/>
    <w:rsid w:val="00E45C8E"/>
    <w:rsid w:val="00EC3655"/>
    <w:rsid w:val="00ED5133"/>
    <w:rsid w:val="00ED5CFD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7C74"/>
  <w15:docId w15:val="{CBB68509-4778-412A-A5AB-DC852F32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71" w:lineRule="auto"/>
      <w:ind w:left="231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23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0"/>
      <w:ind w:right="66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2EBC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3506A5"/>
    <w:rPr>
      <w:rFonts w:ascii="Times New Roman" w:eastAsia="Times New Roman" w:hAnsi="Times New Roman" w:cs="Times New Roman"/>
      <w:w w:val="75"/>
      <w:sz w:val="32"/>
      <w:szCs w:val="32"/>
      <w:shd w:val="clear" w:color="auto" w:fill="FFFFFF"/>
    </w:rPr>
  </w:style>
  <w:style w:type="character" w:customStyle="1" w:styleId="Bodytext2Exact">
    <w:name w:val="Body text (2) Exact"/>
    <w:basedOn w:val="a0"/>
    <w:rsid w:val="00350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32"/>
      <w:szCs w:val="32"/>
      <w:u w:val="none"/>
    </w:rPr>
  </w:style>
  <w:style w:type="character" w:customStyle="1" w:styleId="Bodytext10Exact">
    <w:name w:val="Body text (10) Exact"/>
    <w:basedOn w:val="a0"/>
    <w:link w:val="Bodytext10"/>
    <w:rsid w:val="003506A5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character" w:customStyle="1" w:styleId="Bodytext11Exact">
    <w:name w:val="Body text (11) Exact"/>
    <w:basedOn w:val="a0"/>
    <w:link w:val="Bodytext11"/>
    <w:rsid w:val="003506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7Exact">
    <w:name w:val="Body text (17) Exact"/>
    <w:basedOn w:val="a0"/>
    <w:link w:val="Bodytext17"/>
    <w:rsid w:val="003506A5"/>
    <w:rPr>
      <w:rFonts w:ascii="Arial" w:eastAsia="Arial" w:hAnsi="Arial" w:cs="Arial"/>
      <w:b/>
      <w:bCs/>
      <w:spacing w:val="10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06A5"/>
    <w:pPr>
      <w:widowControl w:val="0"/>
      <w:shd w:val="clear" w:color="auto" w:fill="FFFFFF"/>
      <w:spacing w:after="0" w:line="0" w:lineRule="atLeast"/>
      <w:ind w:left="0" w:firstLine="0"/>
      <w:jc w:val="left"/>
    </w:pPr>
    <w:rPr>
      <w:color w:val="auto"/>
      <w:w w:val="75"/>
      <w:sz w:val="32"/>
      <w:szCs w:val="32"/>
    </w:rPr>
  </w:style>
  <w:style w:type="paragraph" w:customStyle="1" w:styleId="Bodytext10">
    <w:name w:val="Body text (10)"/>
    <w:basedOn w:val="a"/>
    <w:link w:val="Bodytext10Exact"/>
    <w:rsid w:val="003506A5"/>
    <w:pPr>
      <w:widowControl w:val="0"/>
      <w:shd w:val="clear" w:color="auto" w:fill="FFFFFF"/>
      <w:spacing w:after="0" w:line="106" w:lineRule="exact"/>
      <w:ind w:left="0" w:firstLine="0"/>
      <w:jc w:val="left"/>
    </w:pPr>
    <w:rPr>
      <w:rFonts w:ascii="Arial" w:eastAsia="Arial" w:hAnsi="Arial" w:cs="Arial"/>
      <w:i/>
      <w:iCs/>
      <w:color w:val="auto"/>
      <w:sz w:val="26"/>
      <w:szCs w:val="26"/>
    </w:rPr>
  </w:style>
  <w:style w:type="paragraph" w:customStyle="1" w:styleId="Bodytext11">
    <w:name w:val="Body text (11)"/>
    <w:basedOn w:val="a"/>
    <w:link w:val="Bodytext11Exact"/>
    <w:rsid w:val="003506A5"/>
    <w:pPr>
      <w:widowControl w:val="0"/>
      <w:shd w:val="clear" w:color="auto" w:fill="FFFFFF"/>
      <w:spacing w:after="0" w:line="106" w:lineRule="exact"/>
      <w:ind w:left="0" w:firstLine="0"/>
      <w:jc w:val="left"/>
    </w:pPr>
    <w:rPr>
      <w:rFonts w:ascii="Arial" w:eastAsia="Arial" w:hAnsi="Arial" w:cs="Arial"/>
      <w:color w:val="auto"/>
      <w:sz w:val="20"/>
      <w:szCs w:val="20"/>
    </w:rPr>
  </w:style>
  <w:style w:type="paragraph" w:customStyle="1" w:styleId="Bodytext17">
    <w:name w:val="Body text (17)"/>
    <w:basedOn w:val="a"/>
    <w:link w:val="Bodytext17Exact"/>
    <w:rsid w:val="003506A5"/>
    <w:pPr>
      <w:widowControl w:val="0"/>
      <w:shd w:val="clear" w:color="auto" w:fill="FFFFFF"/>
      <w:spacing w:after="0" w:line="149" w:lineRule="exact"/>
      <w:ind w:left="0" w:firstLine="0"/>
      <w:jc w:val="left"/>
    </w:pPr>
    <w:rPr>
      <w:rFonts w:ascii="Arial" w:eastAsia="Arial" w:hAnsi="Arial" w:cs="Arial"/>
      <w:b/>
      <w:bCs/>
      <w:color w:val="auto"/>
      <w:spacing w:val="10"/>
      <w:szCs w:val="24"/>
    </w:rPr>
  </w:style>
  <w:style w:type="character" w:customStyle="1" w:styleId="Bodytext9Exact">
    <w:name w:val="Body text (9) Exact"/>
    <w:basedOn w:val="a0"/>
    <w:link w:val="Bodytext9"/>
    <w:rsid w:val="00775AC0"/>
    <w:rPr>
      <w:rFonts w:ascii="Arial" w:eastAsia="Arial" w:hAnsi="Arial" w:cs="Arial"/>
      <w:spacing w:val="20"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775AC0"/>
    <w:pPr>
      <w:widowControl w:val="0"/>
      <w:shd w:val="clear" w:color="auto" w:fill="FFFFFF"/>
      <w:spacing w:after="0" w:line="110" w:lineRule="exact"/>
      <w:ind w:left="0" w:firstLine="0"/>
      <w:jc w:val="left"/>
    </w:pPr>
    <w:rPr>
      <w:rFonts w:ascii="Arial" w:eastAsia="Arial" w:hAnsi="Arial" w:cs="Arial"/>
      <w:color w:val="auto"/>
      <w:spacing w:val="20"/>
      <w:sz w:val="22"/>
    </w:rPr>
  </w:style>
  <w:style w:type="paragraph" w:styleId="a4">
    <w:name w:val="header"/>
    <w:basedOn w:val="a"/>
    <w:link w:val="a5"/>
    <w:uiPriority w:val="99"/>
    <w:unhideWhenUsed/>
    <w:rsid w:val="00A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8F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A8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F8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8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8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409710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4097108/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2022-05-19T09:27:00Z</cp:lastPrinted>
  <dcterms:created xsi:type="dcterms:W3CDTF">2022-05-18T02:42:00Z</dcterms:created>
  <dcterms:modified xsi:type="dcterms:W3CDTF">2022-05-20T03:14:00Z</dcterms:modified>
</cp:coreProperties>
</file>